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9F" w:rsidRDefault="00420033">
      <w:pPr>
        <w:pStyle w:val="LO-Normal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Formulaire de présentation synthétique des projets (bailleurs sociaux)</w:t>
      </w:r>
    </w:p>
    <w:tbl>
      <w:tblPr>
        <w:tblW w:w="104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3485"/>
        <w:gridCol w:w="1743"/>
        <w:gridCol w:w="1742"/>
        <w:gridCol w:w="3486"/>
      </w:tblGrid>
      <w:tr w:rsidR="00DA1B9F">
        <w:trPr>
          <w:trHeight w:val="561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3" w:type="dxa"/>
            </w:tcMar>
            <w:vAlign w:val="center"/>
          </w:tcPr>
          <w:p w:rsidR="00DA1B9F" w:rsidRPr="00420033" w:rsidRDefault="00420033">
            <w:pPr>
              <w:pStyle w:val="LO-Normal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20033">
              <w:rPr>
                <w:rFonts w:cs="Calibri"/>
                <w:b/>
                <w:sz w:val="20"/>
                <w:szCs w:val="20"/>
              </w:rPr>
              <w:t>INFORMATIONS ET COORDONNEES PROFESSIONNELLES</w:t>
            </w:r>
          </w:p>
        </w:tc>
      </w:tr>
      <w:tr w:rsidR="00DA1B9F">
        <w:trPr>
          <w:trHeight w:hRule="exact" w:val="454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Responsable du projet :</w:t>
            </w:r>
          </w:p>
        </w:tc>
      </w:tr>
      <w:tr w:rsidR="00DA1B9F">
        <w:trPr>
          <w:trHeight w:hRule="exact" w:val="454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Nom de l’organisme porteur du projet :</w:t>
            </w:r>
          </w:p>
        </w:tc>
      </w:tr>
      <w:tr w:rsidR="00DA1B9F">
        <w:trPr>
          <w:trHeight w:hRule="exact" w:val="454"/>
        </w:trPr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Téléphone :</w:t>
            </w:r>
          </w:p>
        </w:tc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Adresse électronique :</w:t>
            </w:r>
          </w:p>
        </w:tc>
      </w:tr>
      <w:tr w:rsidR="00DA1B9F">
        <w:trPr>
          <w:trHeight w:hRule="exact" w:val="454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Président ou Directeur général :</w:t>
            </w:r>
          </w:p>
        </w:tc>
      </w:tr>
      <w:tr w:rsidR="00DA1B9F">
        <w:trPr>
          <w:trHeight w:hRule="exact" w:val="454"/>
        </w:trPr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Ville :</w:t>
            </w:r>
          </w:p>
        </w:tc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Code postal :</w:t>
            </w:r>
          </w:p>
        </w:tc>
      </w:tr>
      <w:tr w:rsidR="00DA1B9F">
        <w:trPr>
          <w:trHeight w:hRule="exact" w:val="454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Numéro de SIRET :</w:t>
            </w:r>
          </w:p>
        </w:tc>
      </w:tr>
      <w:tr w:rsidR="00DA1B9F">
        <w:trPr>
          <w:trHeight w:hRule="exact" w:val="1021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Autres organismes (si projet inter organismes) :</w:t>
            </w:r>
          </w:p>
        </w:tc>
      </w:tr>
      <w:tr w:rsidR="00DA1B9F">
        <w:trPr>
          <w:trHeight w:hRule="exact" w:val="567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3" w:type="dxa"/>
            </w:tcMar>
            <w:vAlign w:val="center"/>
          </w:tcPr>
          <w:p w:rsidR="00DA1B9F" w:rsidRDefault="00420033">
            <w:pPr>
              <w:pStyle w:val="LO-Normal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DESCRIPTION DU PROJET</w:t>
            </w:r>
          </w:p>
        </w:tc>
      </w:tr>
      <w:tr w:rsidR="00DA1B9F">
        <w:trPr>
          <w:trHeight w:hRule="exact" w:val="454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Localisation du projet :</w:t>
            </w:r>
          </w:p>
        </w:tc>
      </w:tr>
      <w:tr w:rsidR="00DA1B9F">
        <w:trPr>
          <w:trHeight w:hRule="exact" w:val="454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Nom du projet :</w:t>
            </w:r>
          </w:p>
        </w:tc>
      </w:tr>
      <w:tr w:rsidR="00DA1B9F">
        <w:trPr>
          <w:trHeight w:hRule="exact" w:val="454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Durée du projet :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Début :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Fin :</w:t>
            </w:r>
          </w:p>
        </w:tc>
      </w:tr>
      <w:tr w:rsidR="00DA1B9F">
        <w:trPr>
          <w:trHeight w:hRule="exact" w:val="454"/>
        </w:trPr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Coût total du projet :</w:t>
            </w:r>
          </w:p>
        </w:tc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Montant des dépenses éligibles :</w:t>
            </w:r>
          </w:p>
        </w:tc>
      </w:tr>
      <w:tr w:rsidR="00DA1B9F">
        <w:trPr>
          <w:trHeight w:hRule="exact" w:val="1247"/>
        </w:trPr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Taux de </w:t>
            </w:r>
            <w:r>
              <w:rPr>
                <w:rFonts w:cs="Calibri"/>
                <w:sz w:val="20"/>
                <w:szCs w:val="20"/>
              </w:rPr>
              <w:t>l’aide (par rapport aux dépenses éligibles) :</w:t>
            </w:r>
          </w:p>
        </w:tc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Montant de l’aide demandée :</w:t>
            </w:r>
          </w:p>
        </w:tc>
      </w:tr>
      <w:tr w:rsidR="00DA1B9F">
        <w:trPr>
          <w:trHeight w:hRule="exact" w:val="1247"/>
        </w:trPr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Autres financements :</w:t>
            </w:r>
          </w:p>
        </w:tc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Financement sur fonds propres :</w:t>
            </w:r>
          </w:p>
        </w:tc>
      </w:tr>
      <w:tr w:rsidR="00DA1B9F">
        <w:trPr>
          <w:trHeight w:hRule="exact" w:val="567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Nom du prestataire ou de l’opérateur de l’accompagnement :</w:t>
            </w:r>
          </w:p>
        </w:tc>
      </w:tr>
      <w:tr w:rsidR="00DA1B9F">
        <w:trPr>
          <w:trHeight w:hRule="exact" w:val="4536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Descriptif sommaire du projet et objectifs poursuivis :</w:t>
            </w:r>
          </w:p>
        </w:tc>
      </w:tr>
    </w:tbl>
    <w:p w:rsidR="00DA1B9F" w:rsidRDefault="00DA1B9F">
      <w:pPr>
        <w:pStyle w:val="LO-Normal"/>
        <w:rPr>
          <w:rFonts w:cs="Calibri"/>
        </w:rPr>
      </w:pPr>
    </w:p>
    <w:tbl>
      <w:tblPr>
        <w:tblW w:w="104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10456"/>
      </w:tblGrid>
      <w:tr w:rsidR="00DA1B9F">
        <w:trPr>
          <w:trHeight w:val="567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3" w:type="dxa"/>
            </w:tcMar>
            <w:vAlign w:val="center"/>
          </w:tcPr>
          <w:p w:rsidR="00DA1B9F" w:rsidRDefault="00420033">
            <w:pPr>
              <w:pStyle w:val="LO-Normal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SPÉCIFICITÉ DU PROJET PAR RAPPORT AUX DISPOSITIFS EXISTANTS SUR LE TERRITOIRE VISÉ</w:t>
            </w:r>
          </w:p>
        </w:tc>
      </w:tr>
      <w:tr w:rsidR="00DA1B9F">
        <w:trPr>
          <w:trHeight w:hRule="exact" w:val="340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A1B9F">
        <w:trPr>
          <w:trHeight w:hRule="exact" w:val="567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3" w:type="dxa"/>
            </w:tcMar>
            <w:vAlign w:val="center"/>
          </w:tcPr>
          <w:p w:rsidR="00DA1B9F" w:rsidRDefault="00420033">
            <w:pPr>
              <w:pStyle w:val="LO-Normal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PUBLICS VISÉS PAR LE PROJET</w:t>
            </w:r>
          </w:p>
        </w:tc>
      </w:tr>
      <w:tr w:rsidR="00DA1B9F">
        <w:trPr>
          <w:trHeight w:hRule="exact" w:val="4536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Nombre de ménages accompagnés :</w:t>
            </w: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Caractéristiques des publics concernés :</w:t>
            </w:r>
          </w:p>
        </w:tc>
      </w:tr>
      <w:tr w:rsidR="00DA1B9F">
        <w:trPr>
          <w:trHeight w:hRule="exact" w:val="567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3" w:type="dxa"/>
            </w:tcMar>
            <w:vAlign w:val="center"/>
          </w:tcPr>
          <w:p w:rsidR="00DA1B9F" w:rsidRDefault="00420033">
            <w:pPr>
              <w:pStyle w:val="LO-Normal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MODALITÉS DE MOBILISATION DES LOGEMENTS</w:t>
            </w:r>
          </w:p>
        </w:tc>
      </w:tr>
      <w:tr w:rsidR="00DA1B9F">
        <w:trPr>
          <w:trHeight w:hRule="exact" w:val="5670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420033">
            <w:pPr>
              <w:pStyle w:val="LO-Normal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 xml:space="preserve">Création d’une offre nouvelle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cs="Calibri"/>
                <w:sz w:val="28"/>
                <w:szCs w:val="28"/>
              </w:rPr>
              <w:t xml:space="preserve">   </w:t>
            </w:r>
            <w:r>
              <w:rPr>
                <w:rFonts w:cs="Calibri"/>
                <w:sz w:val="20"/>
                <w:szCs w:val="20"/>
              </w:rPr>
              <w:t xml:space="preserve">Aménagement de logement existant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420033">
            <w:pPr>
              <w:pStyle w:val="LO-Normal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 xml:space="preserve">Mobilisation de logements existants sans aménagement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cs="Calibri"/>
                <w:sz w:val="28"/>
                <w:szCs w:val="28"/>
              </w:rPr>
              <w:t xml:space="preserve">  </w:t>
            </w:r>
            <w:r>
              <w:rPr>
                <w:rFonts w:cs="Calibri"/>
                <w:sz w:val="20"/>
                <w:szCs w:val="20"/>
              </w:rPr>
              <w:t xml:space="preserve">Reclassement offre existante en offre à bas loyer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Nombre de logements :</w:t>
            </w: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Typologie des logements :</w:t>
            </w: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Localisation de l’offre</w:t>
            </w:r>
            <w:r>
              <w:rPr>
                <w:rFonts w:cs="Calibri"/>
                <w:sz w:val="20"/>
                <w:szCs w:val="20"/>
              </w:rPr>
              <w:t xml:space="preserve"> de logements accompagnés (région/département/commune[s])</w:t>
            </w: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Modalités de réservation et d’attribution des logements :</w:t>
            </w:r>
          </w:p>
        </w:tc>
      </w:tr>
      <w:tr w:rsidR="00DA1B9F">
        <w:trPr>
          <w:trHeight w:hRule="exact" w:val="567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3" w:type="dxa"/>
            </w:tcMar>
            <w:vAlign w:val="center"/>
          </w:tcPr>
          <w:p w:rsidR="00DA1B9F" w:rsidRDefault="00420033">
            <w:pPr>
              <w:pStyle w:val="LO-Normal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ACCOMPAGNEMENT</w:t>
            </w:r>
          </w:p>
        </w:tc>
      </w:tr>
      <w:tr w:rsidR="00DA1B9F">
        <w:trPr>
          <w:trHeight w:hRule="exact" w:val="907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Méthodologie liée à l’accompagnement (modalités d’intervention et objectifs visés, méthodes, durée, adaptabilité) :</w:t>
            </w: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Complémentarité avec la gestion locative (type de gestion locative – classique ou adaptée) :</w:t>
            </w: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Démarche mise en place pour favoriser l’adhésion du ménage :</w:t>
            </w: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Modalités de mobilisation de l’offre d’accompagnement existante ou nouvelle :</w:t>
            </w: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Struct</w:t>
            </w:r>
            <w:r>
              <w:rPr>
                <w:rFonts w:cs="Calibri"/>
                <w:sz w:val="20"/>
                <w:szCs w:val="20"/>
              </w:rPr>
              <w:t>uration de la relation bailleur/accompagnateur :</w:t>
            </w: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Adéquation du projet aux besoins spécifiques des publics visés par le projet :</w:t>
            </w: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A1B9F">
        <w:trPr>
          <w:trHeight w:hRule="exact" w:val="567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3" w:type="dxa"/>
            </w:tcMar>
            <w:vAlign w:val="center"/>
          </w:tcPr>
          <w:p w:rsidR="00DA1B9F" w:rsidRDefault="00420033">
            <w:pPr>
              <w:pStyle w:val="LO-Normal"/>
              <w:spacing w:after="0" w:line="240" w:lineRule="auto"/>
              <w:jc w:val="center"/>
            </w:pPr>
            <w:r w:rsidRPr="00420033">
              <w:rPr>
                <w:rFonts w:cs="Calibri"/>
                <w:b/>
                <w:sz w:val="20"/>
                <w:szCs w:val="20"/>
              </w:rPr>
              <w:t>MONTAGE FINANCIER</w:t>
            </w:r>
          </w:p>
        </w:tc>
      </w:tr>
      <w:tr w:rsidR="00DA1B9F">
        <w:trPr>
          <w:trHeight w:hRule="exact" w:val="17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420033">
            <w:pPr>
              <w:pStyle w:val="LO-Normal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Insérer (de préférence sous la forme d’un tableau) une présentation simple des dépenses et des </w:t>
            </w:r>
            <w:r>
              <w:rPr>
                <w:rFonts w:cs="Calibri"/>
                <w:sz w:val="20"/>
                <w:szCs w:val="20"/>
              </w:rPr>
              <w:t xml:space="preserve">recettes en distinguant les différentes dépenses </w:t>
            </w:r>
            <w:proofErr w:type="spellStart"/>
            <w:r>
              <w:rPr>
                <w:rFonts w:cs="Calibri"/>
                <w:sz w:val="20"/>
                <w:szCs w:val="20"/>
              </w:rPr>
              <w:t>subventionnables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(cf. supra « dépenses </w:t>
            </w:r>
            <w:proofErr w:type="spellStart"/>
            <w:r>
              <w:rPr>
                <w:rFonts w:cs="Calibri"/>
                <w:sz w:val="20"/>
                <w:szCs w:val="20"/>
              </w:rPr>
              <w:t>subventionnables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 ») et les autres dépenses non </w:t>
            </w:r>
            <w:proofErr w:type="spellStart"/>
            <w:r>
              <w:rPr>
                <w:rFonts w:cs="Calibri"/>
                <w:sz w:val="20"/>
                <w:szCs w:val="20"/>
              </w:rPr>
              <w:t>subventionnables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liées à la mise en œuvre du projet.</w:t>
            </w: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Préciser comment ces dépenses sont couvertes : AVDL, autres subvent</w:t>
            </w:r>
            <w:r>
              <w:rPr>
                <w:rFonts w:cs="Calibri"/>
                <w:sz w:val="20"/>
                <w:szCs w:val="20"/>
              </w:rPr>
              <w:t>ions (FSL, CCAS, …) fonds propres, etc.</w:t>
            </w: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DA1B9F" w:rsidRDefault="00DA1B9F">
      <w:pPr>
        <w:pStyle w:val="LO-Normal"/>
        <w:rPr>
          <w:rFonts w:cs="Calibri"/>
          <w:b/>
          <w:sz w:val="28"/>
          <w:szCs w:val="28"/>
        </w:rPr>
      </w:pPr>
    </w:p>
    <w:p w:rsidR="00DA1B9F" w:rsidRDefault="00DA1B9F">
      <w:pPr>
        <w:pStyle w:val="LO-Normal"/>
        <w:rPr>
          <w:rFonts w:cs="Calibri"/>
          <w:sz w:val="28"/>
          <w:szCs w:val="28"/>
        </w:rPr>
      </w:pPr>
    </w:p>
    <w:p w:rsidR="00DA1B9F" w:rsidRDefault="00DA1B9F">
      <w:pPr>
        <w:pStyle w:val="LO-Normal"/>
        <w:rPr>
          <w:rFonts w:cs="Calibri"/>
          <w:sz w:val="28"/>
          <w:szCs w:val="28"/>
        </w:rPr>
      </w:pPr>
    </w:p>
    <w:p w:rsidR="00DA1B9F" w:rsidRDefault="00DA1B9F">
      <w:pPr>
        <w:pStyle w:val="LO-Normal"/>
        <w:rPr>
          <w:rFonts w:cs="Calibri"/>
          <w:sz w:val="28"/>
          <w:szCs w:val="28"/>
        </w:rPr>
      </w:pPr>
    </w:p>
    <w:p w:rsidR="00DA1B9F" w:rsidRDefault="00420033">
      <w:pPr>
        <w:pStyle w:val="LO-Normal"/>
        <w:tabs>
          <w:tab w:val="left" w:pos="3060"/>
        </w:tabs>
      </w:pPr>
      <w:r>
        <w:rPr>
          <w:rFonts w:cs="Calibri"/>
          <w:sz w:val="28"/>
          <w:szCs w:val="28"/>
        </w:rPr>
        <w:tab/>
      </w:r>
    </w:p>
    <w:sectPr w:rsidR="00DA1B9F" w:rsidSect="00DA1B9F">
      <w:pgSz w:w="11906" w:h="16838"/>
      <w:pgMar w:top="720" w:right="720" w:bottom="720" w:left="72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A1B9F"/>
    <w:rsid w:val="00420033"/>
    <w:rsid w:val="00DA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9F"/>
    <w:pPr>
      <w:keepNext/>
      <w:shd w:val="clear" w:color="auto" w:fill="FFFFFF"/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qFormat/>
    <w:rsid w:val="00DA1B9F"/>
  </w:style>
  <w:style w:type="character" w:customStyle="1" w:styleId="PieddepageCar">
    <w:name w:val="Pied de page Car"/>
    <w:basedOn w:val="Policepardfaut"/>
    <w:qFormat/>
    <w:rsid w:val="00DA1B9F"/>
  </w:style>
  <w:style w:type="character" w:styleId="Textedelespacerserv">
    <w:name w:val="Placeholder Text"/>
    <w:basedOn w:val="Policepardfaut"/>
    <w:qFormat/>
    <w:rsid w:val="00DA1B9F"/>
    <w:rPr>
      <w:color w:val="808080"/>
    </w:rPr>
  </w:style>
  <w:style w:type="paragraph" w:customStyle="1" w:styleId="LO-Normal">
    <w:name w:val="LO-Normal"/>
    <w:qFormat/>
    <w:rsid w:val="00DA1B9F"/>
    <w:pPr>
      <w:keepNext/>
      <w:shd w:val="clear" w:color="auto" w:fill="FFFFFF"/>
      <w:suppressAutoHyphens/>
      <w:spacing w:after="160"/>
    </w:pPr>
  </w:style>
  <w:style w:type="paragraph" w:styleId="En-tte">
    <w:name w:val="header"/>
    <w:basedOn w:val="LO-Normal"/>
    <w:rsid w:val="00DA1B9F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LO-Normal"/>
    <w:rsid w:val="00DA1B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tableau">
    <w:name w:val="Contenu de tableau"/>
    <w:basedOn w:val="Normal"/>
    <w:qFormat/>
    <w:rsid w:val="00DA1B9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1961</Characters>
  <Application>Microsoft Office Word</Application>
  <DocSecurity>0</DocSecurity>
  <Lines>16</Lines>
  <Paragraphs>4</Paragraphs>
  <ScaleCrop>false</ScaleCrop>
  <Company>MSS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RAYBAUT</cp:lastModifiedBy>
  <cp:revision>2</cp:revision>
  <dcterms:created xsi:type="dcterms:W3CDTF">2020-12-01T14:09:00Z</dcterms:created>
  <dcterms:modified xsi:type="dcterms:W3CDTF">2020-12-01T13:33:00Z</dcterms:modified>
  <dc:language>fr-FR</dc:language>
</cp:coreProperties>
</file>