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9F" w:rsidRDefault="00420033">
      <w:pPr>
        <w:pStyle w:val="LO-Normal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>
        <w:rPr>
          <w:rFonts w:cs="Calibri"/>
          <w:b/>
          <w:sz w:val="28"/>
          <w:szCs w:val="28"/>
        </w:rPr>
        <w:t>Formulaire de présentation synthétique des projets (bailleurs sociaux)</w:t>
      </w: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85"/>
        <w:gridCol w:w="1743"/>
        <w:gridCol w:w="1742"/>
        <w:gridCol w:w="3486"/>
      </w:tblGrid>
      <w:tr w:rsidR="00DA1B9F">
        <w:trPr>
          <w:trHeight w:val="56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Pr="00420033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420033">
              <w:rPr>
                <w:rFonts w:cs="Calibri"/>
                <w:b/>
                <w:sz w:val="20"/>
                <w:szCs w:val="20"/>
              </w:rPr>
              <w:t>INFORMATIONS ET COORDONNEES PROFESSIONNELLES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Responsable du projet :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 de l’organisme porteur du projet :</w:t>
            </w:r>
          </w:p>
        </w:tc>
      </w:tr>
      <w:tr w:rsidR="00DA1B9F">
        <w:trPr>
          <w:trHeight w:hRule="exact" w:val="454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Téléphone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Adresse électronique :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Président ou Directeur général :</w:t>
            </w:r>
          </w:p>
        </w:tc>
      </w:tr>
      <w:tr w:rsidR="00DA1B9F">
        <w:trPr>
          <w:trHeight w:hRule="exact" w:val="454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Ville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Code postal :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Numéro de SIRET :</w:t>
            </w:r>
          </w:p>
        </w:tc>
      </w:tr>
      <w:tr w:rsidR="00DA1B9F">
        <w:trPr>
          <w:trHeight w:hRule="exact" w:val="1021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Autres organismes (si projet inter organismes) :</w:t>
            </w:r>
          </w:p>
        </w:tc>
      </w:tr>
      <w:tr w:rsidR="00DA1B9F">
        <w:trPr>
          <w:trHeight w:hRule="exact" w:val="56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DESCRIPTION DU PROJET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Localisation du projet :</w:t>
            </w:r>
          </w:p>
        </w:tc>
      </w:tr>
      <w:tr w:rsidR="00DA1B9F">
        <w:trPr>
          <w:trHeight w:hRule="exact" w:val="454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 du projet :</w:t>
            </w:r>
          </w:p>
        </w:tc>
      </w:tr>
      <w:tr w:rsidR="00DA1B9F">
        <w:trPr>
          <w:trHeight w:hRule="exact" w:val="454"/>
        </w:trPr>
        <w:tc>
          <w:tcPr>
            <w:tcW w:w="3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Durée du projet :</w:t>
            </w:r>
          </w:p>
        </w:tc>
        <w:tc>
          <w:tcPr>
            <w:tcW w:w="3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Début :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 :</w:t>
            </w:r>
          </w:p>
        </w:tc>
      </w:tr>
      <w:tr w:rsidR="00DA1B9F">
        <w:trPr>
          <w:trHeight w:hRule="exact" w:val="454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Coût total du projet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Montant des dépenses éligibles :</w:t>
            </w:r>
          </w:p>
        </w:tc>
      </w:tr>
      <w:tr w:rsidR="00DA1B9F">
        <w:trPr>
          <w:trHeight w:hRule="exact" w:val="124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Taux de l’aide (par rapport aux dépenses éligibles)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Montant de l’aide demandée :</w:t>
            </w:r>
          </w:p>
        </w:tc>
      </w:tr>
      <w:tr w:rsidR="00DA1B9F">
        <w:trPr>
          <w:trHeight w:hRule="exact" w:val="1247"/>
        </w:trPr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Autres financements :</w:t>
            </w:r>
          </w:p>
        </w:tc>
        <w:tc>
          <w:tcPr>
            <w:tcW w:w="5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Financement sur fonds propres :</w:t>
            </w:r>
          </w:p>
        </w:tc>
      </w:tr>
      <w:tr w:rsidR="00DA1B9F">
        <w:trPr>
          <w:trHeight w:hRule="exact" w:val="567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 du prestataire ou de l’opérateur de l’accompagnement :</w:t>
            </w:r>
          </w:p>
        </w:tc>
      </w:tr>
      <w:tr w:rsidR="00DA1B9F">
        <w:trPr>
          <w:trHeight w:hRule="exact" w:val="4536"/>
        </w:trPr>
        <w:tc>
          <w:tcPr>
            <w:tcW w:w="104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Descriptif sommaire du projet et objectifs poursuivis :</w:t>
            </w:r>
          </w:p>
        </w:tc>
      </w:tr>
    </w:tbl>
    <w:p w:rsidR="00DA1B9F" w:rsidRDefault="00DA1B9F">
      <w:pPr>
        <w:pStyle w:val="LO-Normal"/>
        <w:rPr>
          <w:rFonts w:cs="Calibri"/>
        </w:rPr>
      </w:pPr>
    </w:p>
    <w:tbl>
      <w:tblPr>
        <w:tblW w:w="104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456"/>
      </w:tblGrid>
      <w:tr w:rsidR="00DA1B9F">
        <w:trPr>
          <w:trHeight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SPÉCIFICITÉ DU PROJET PAR RAPPORT AUX DISPOSITIFS EXISTANTS SUR LE TERRITOIRE VISÉ</w:t>
            </w:r>
          </w:p>
        </w:tc>
      </w:tr>
      <w:tr w:rsidR="00DA1B9F">
        <w:trPr>
          <w:trHeight w:hRule="exact" w:val="340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A1B9F">
        <w:trPr>
          <w:trHeight w:hRule="exact"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PUBLICS VISÉS PAR LE PROJET</w:t>
            </w:r>
          </w:p>
        </w:tc>
      </w:tr>
      <w:tr w:rsidR="00DA1B9F">
        <w:trPr>
          <w:trHeight w:hRule="exact" w:val="4536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Nombre de ménages accompagnés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Caractéristiques des publics concernés :</w:t>
            </w:r>
          </w:p>
        </w:tc>
      </w:tr>
      <w:tr w:rsidR="00DA1B9F">
        <w:trPr>
          <w:trHeight w:hRule="exact"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MODALITÉS DE MOBILISATION DES LOGEMENTS</w:t>
            </w:r>
          </w:p>
        </w:tc>
      </w:tr>
      <w:tr w:rsidR="00DA1B9F">
        <w:trPr>
          <w:trHeight w:hRule="exact" w:val="5670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Création d’une offre nouvelle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cs="Calibri"/>
                <w:sz w:val="28"/>
                <w:szCs w:val="28"/>
              </w:rPr>
              <w:t xml:space="preserve">   </w:t>
            </w:r>
            <w:r>
              <w:rPr>
                <w:rFonts w:cs="Calibri"/>
                <w:sz w:val="20"/>
                <w:szCs w:val="20"/>
              </w:rPr>
              <w:t xml:space="preserve">Aménagement de logement existant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</w:pPr>
            <w:r>
              <w:rPr>
                <w:rFonts w:cs="Calibri"/>
                <w:sz w:val="20"/>
                <w:szCs w:val="20"/>
              </w:rPr>
              <w:t xml:space="preserve">Mobilisation de logements existants sans aménagement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cs="Calibri"/>
                <w:sz w:val="28"/>
                <w:szCs w:val="28"/>
              </w:rPr>
              <w:t xml:space="preserve">  </w:t>
            </w:r>
            <w:r>
              <w:rPr>
                <w:rFonts w:cs="Calibri"/>
                <w:sz w:val="20"/>
                <w:szCs w:val="20"/>
              </w:rPr>
              <w:t xml:space="preserve">Reclassement offre existante en offre à bas loyer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8"/>
                <w:szCs w:val="28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Nombre de logements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Typologie des logements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Localisation de l’offre de logements accompagnés (région/département/commune[s])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Modalités de réservation et d’attribution des logements :</w:t>
            </w:r>
          </w:p>
        </w:tc>
      </w:tr>
      <w:tr w:rsidR="00DA1B9F">
        <w:trPr>
          <w:trHeight w:hRule="exact"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ACCOMPAGNEMENT</w:t>
            </w:r>
          </w:p>
        </w:tc>
      </w:tr>
      <w:tr w:rsidR="00DA1B9F">
        <w:trPr>
          <w:trHeight w:hRule="exact" w:val="9072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Méthodologie liée à l’accompagnement (modalités d’intervention et objectifs visés, méthodes, durée, adaptabilité)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Complémentarité avec la gestion locative (type de gestion locative – classique ou adaptée)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Démarche mise en place pour favoriser l’adhésion du ménage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Modalités de mobilisation de l’offre d’accompagnement existante ou nouvelle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Structuration de la relation bailleur/accompagnateur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Adéquation du projet aux besoins spécifiques des publics visés par le projet :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DA1B9F">
        <w:trPr>
          <w:trHeight w:hRule="exact" w:val="567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left w:w="103" w:type="dxa"/>
            </w:tcMar>
            <w:vAlign w:val="center"/>
          </w:tcPr>
          <w:p w:rsidR="00DA1B9F" w:rsidRDefault="00420033">
            <w:pPr>
              <w:pStyle w:val="LO-Normal"/>
              <w:spacing w:after="0" w:line="240" w:lineRule="auto"/>
              <w:jc w:val="center"/>
            </w:pPr>
            <w:r w:rsidRPr="00420033">
              <w:rPr>
                <w:rFonts w:cs="Calibri"/>
                <w:b/>
                <w:sz w:val="20"/>
                <w:szCs w:val="20"/>
              </w:rPr>
              <w:t>MONTAGE FINANCIER</w:t>
            </w:r>
          </w:p>
        </w:tc>
      </w:tr>
      <w:tr w:rsidR="00DA1B9F">
        <w:trPr>
          <w:trHeight w:hRule="exact" w:val="1701"/>
        </w:trPr>
        <w:tc>
          <w:tcPr>
            <w:tcW w:w="10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Insérer (de préférence sous la forme d’un tableau) une présentation simple des dépenses et des recettes en distinguant les différentes dépenses subventionnables (cf. supra « dépenses subventionnables ») et les autres dépenses non subventionnables liées à la mise en œuvre du projet.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420033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Préciser comment ces dépenses sont couvertes : AVDL, autres subventions (FSL, CCAS, …) fonds propres, etc.</w:t>
            </w: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  <w:p w:rsidR="00DA1B9F" w:rsidRDefault="00DA1B9F">
            <w:pPr>
              <w:pStyle w:val="LO-Normal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DA1B9F" w:rsidRDefault="00DA1B9F">
      <w:pPr>
        <w:pStyle w:val="LO-Normal"/>
        <w:rPr>
          <w:rFonts w:cs="Calibri"/>
          <w:b/>
          <w:sz w:val="28"/>
          <w:szCs w:val="28"/>
        </w:rPr>
      </w:pPr>
    </w:p>
    <w:p w:rsidR="00DA1B9F" w:rsidRDefault="00DA1B9F">
      <w:pPr>
        <w:pStyle w:val="LO-Normal"/>
        <w:rPr>
          <w:rFonts w:cs="Calibri"/>
          <w:sz w:val="28"/>
          <w:szCs w:val="28"/>
        </w:rPr>
      </w:pPr>
    </w:p>
    <w:p w:rsidR="00DA1B9F" w:rsidRDefault="00DA1B9F">
      <w:pPr>
        <w:pStyle w:val="LO-Normal"/>
        <w:rPr>
          <w:rFonts w:cs="Calibri"/>
          <w:sz w:val="28"/>
          <w:szCs w:val="28"/>
        </w:rPr>
      </w:pPr>
    </w:p>
    <w:p w:rsidR="00DA1B9F" w:rsidRDefault="00DA1B9F">
      <w:pPr>
        <w:pStyle w:val="LO-Normal"/>
        <w:rPr>
          <w:rFonts w:cs="Calibri"/>
          <w:sz w:val="28"/>
          <w:szCs w:val="28"/>
        </w:rPr>
      </w:pPr>
    </w:p>
    <w:p w:rsidR="00DA1B9F" w:rsidRDefault="00420033">
      <w:pPr>
        <w:pStyle w:val="LO-Normal"/>
        <w:tabs>
          <w:tab w:val="left" w:pos="3060"/>
        </w:tabs>
      </w:pPr>
      <w:r>
        <w:rPr>
          <w:rFonts w:cs="Calibri"/>
          <w:sz w:val="28"/>
          <w:szCs w:val="28"/>
        </w:rPr>
        <w:tab/>
      </w:r>
    </w:p>
    <w:sectPr w:rsidR="00DA1B9F" w:rsidSect="00DA1B9F">
      <w:pgSz w:w="11906" w:h="16838"/>
      <w:pgMar w:top="720" w:right="720" w:bottom="720" w:left="72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9F"/>
    <w:rsid w:val="003058A5"/>
    <w:rsid w:val="00420033"/>
    <w:rsid w:val="00DA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9F"/>
    <w:pPr>
      <w:keepNext/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DA1B9F"/>
  </w:style>
  <w:style w:type="character" w:customStyle="1" w:styleId="PieddepageCar">
    <w:name w:val="Pied de page Car"/>
    <w:basedOn w:val="Policepardfaut"/>
    <w:qFormat/>
    <w:rsid w:val="00DA1B9F"/>
  </w:style>
  <w:style w:type="character" w:styleId="Textedelespacerserv">
    <w:name w:val="Placeholder Text"/>
    <w:basedOn w:val="Policepardfaut"/>
    <w:qFormat/>
    <w:rsid w:val="00DA1B9F"/>
    <w:rPr>
      <w:color w:val="808080"/>
    </w:rPr>
  </w:style>
  <w:style w:type="paragraph" w:customStyle="1" w:styleId="LO-Normal">
    <w:name w:val="LO-Normal"/>
    <w:qFormat/>
    <w:rsid w:val="00DA1B9F"/>
    <w:pPr>
      <w:keepNext/>
      <w:shd w:val="clear" w:color="auto" w:fill="FFFFFF"/>
      <w:suppressAutoHyphens/>
      <w:spacing w:after="160"/>
    </w:pPr>
  </w:style>
  <w:style w:type="paragraph" w:styleId="En-tte">
    <w:name w:val="header"/>
    <w:basedOn w:val="LO-Normal"/>
    <w:rsid w:val="00DA1B9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LO-Normal"/>
    <w:rsid w:val="00DA1B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DA1B9F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B9F"/>
    <w:pPr>
      <w:keepNext/>
      <w:shd w:val="clear" w:color="auto" w:fill="FFFFFF"/>
      <w:spacing w:after="16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qFormat/>
    <w:rsid w:val="00DA1B9F"/>
  </w:style>
  <w:style w:type="character" w:customStyle="1" w:styleId="PieddepageCar">
    <w:name w:val="Pied de page Car"/>
    <w:basedOn w:val="Policepardfaut"/>
    <w:qFormat/>
    <w:rsid w:val="00DA1B9F"/>
  </w:style>
  <w:style w:type="character" w:styleId="Textedelespacerserv">
    <w:name w:val="Placeholder Text"/>
    <w:basedOn w:val="Policepardfaut"/>
    <w:qFormat/>
    <w:rsid w:val="00DA1B9F"/>
    <w:rPr>
      <w:color w:val="808080"/>
    </w:rPr>
  </w:style>
  <w:style w:type="paragraph" w:customStyle="1" w:styleId="LO-Normal">
    <w:name w:val="LO-Normal"/>
    <w:qFormat/>
    <w:rsid w:val="00DA1B9F"/>
    <w:pPr>
      <w:keepNext/>
      <w:shd w:val="clear" w:color="auto" w:fill="FFFFFF"/>
      <w:suppressAutoHyphens/>
      <w:spacing w:after="160"/>
    </w:pPr>
  </w:style>
  <w:style w:type="paragraph" w:styleId="En-tte">
    <w:name w:val="header"/>
    <w:basedOn w:val="LO-Normal"/>
    <w:rsid w:val="00DA1B9F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LO-Normal"/>
    <w:rsid w:val="00DA1B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  <w:rsid w:val="00DA1B9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 Caroline</dc:creator>
  <cp:lastModifiedBy>MARTINEZ Caroline</cp:lastModifiedBy>
  <cp:revision>2</cp:revision>
  <dcterms:created xsi:type="dcterms:W3CDTF">2021-04-13T08:22:00Z</dcterms:created>
  <dcterms:modified xsi:type="dcterms:W3CDTF">2021-04-13T08:22:00Z</dcterms:modified>
  <dc:language>fr-FR</dc:language>
</cp:coreProperties>
</file>