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bookmarkStart w:id="0" w:name="_GoBack"/>
      <w:bookmarkStart w:id="1" w:name="_GoBack"/>
      <w:bookmarkEnd w:id="1"/>
    </w:p>
    <w:p>
      <w:pPr>
        <w:pStyle w:val="Normal"/>
        <w:jc w:val="center"/>
        <w:rPr>
          <w:sz w:val="40"/>
          <w:szCs w:val="40"/>
          <w:shd w:fill="000000" w:val="clear"/>
        </w:rPr>
      </w:pPr>
      <w:r>
        <w:rPr>
          <w:sz w:val="40"/>
          <w:szCs w:val="40"/>
          <w:shd w:fill="000000" w:val="clear"/>
        </w:rPr>
        <w:t>FICHE DE CANDIDATURE AUX FONCTIONS DE CONSEILLER DU SALARIE</w:t>
      </w:r>
    </w:p>
    <w:p>
      <w:pPr>
        <w:pStyle w:val="Normal"/>
        <w:jc w:val="center"/>
        <w:rPr>
          <w:b/>
          <w:b/>
          <w:sz w:val="18"/>
          <w:szCs w:val="18"/>
        </w:rPr>
      </w:pPr>
      <w:r>
        <w:rPr>
          <w:b/>
          <w:sz w:val="18"/>
          <w:szCs w:val="18"/>
        </w:rPr>
        <w:t>Articles L.1232-7 et suivants, R.1232-1 et suivants, D.1232-4 et suivants et L.1237-12 et suivants du code du travail</w:t>
      </w:r>
    </w:p>
    <w:p>
      <w:pPr>
        <w:pStyle w:val="Normal"/>
        <w:jc w:val="center"/>
        <w:rPr>
          <w:sz w:val="18"/>
          <w:szCs w:val="18"/>
        </w:rPr>
      </w:pPr>
      <w:r>
        <w:rPr>
          <w:sz w:val="18"/>
          <w:szCs w:val="18"/>
        </w:rPr>
        <w:t>Le bon fonctionnement, au plan départemental, du dispositif des conseillers du salarié suppose que ceux-ci puissent offrir véritablement la possibilité à tous les salariés des entreprises dépourvues de représentants du personnel d’obtenir, s’il y a lieu, l’assistance d’un conseiller extérieur. Mais, au-delà de l’inscription sur la liste départementale, seul un investissement réel de la part de chacun des conseillers dans la mission qu’il doit assumer peut permettre de rendre effective cette faculté ouverte aux salariés menacés de licenciement ou qui s’engagent dans la voie d’une rupture conventionnelle de leur contrat de travail dans les entreprises où il n’existe pas d’institutions représentatives du personnel.</w:t>
      </w:r>
    </w:p>
    <w:p>
      <w:pPr>
        <w:pStyle w:val="Normal"/>
        <w:rPr/>
      </w:pPr>
      <w:r>
        <w:rPr/>
      </w:r>
    </w:p>
    <w:p>
      <w:pPr>
        <w:pStyle w:val="Normal"/>
        <w:spacing w:before="0" w:after="120"/>
        <w:rPr/>
      </w:pPr>
      <w:r>
        <w:rPr>
          <w:b/>
        </w:rPr>
        <w:t>Nom de famille</w:t>
      </w:r>
      <w:r>
        <w:rPr/>
        <w:t> : …………………………………………………………………………………………………………………………………</w:t>
      </w:r>
    </w:p>
    <w:p>
      <w:pPr>
        <w:pStyle w:val="Normal"/>
        <w:spacing w:before="0" w:after="120"/>
        <w:rPr/>
      </w:pPr>
      <w:r>
        <w:rPr>
          <w:b/>
        </w:rPr>
        <w:t>Noms d’usage</w:t>
      </w:r>
      <w:r>
        <w:rPr/>
        <w:t> : …………………………………………………………………………………………………………………………………..</w:t>
      </w:r>
    </w:p>
    <w:p>
      <w:pPr>
        <w:pStyle w:val="Normal"/>
        <w:spacing w:before="0" w:after="120"/>
        <w:rPr/>
      </w:pPr>
      <w:r>
        <w:rPr>
          <w:b/>
        </w:rPr>
        <w:t>Prénom</w:t>
      </w:r>
      <w:r>
        <w:rPr/>
        <w:t> : ……………………………………………………………………………………………………………………………………………</w:t>
      </w:r>
    </w:p>
    <w:p>
      <w:pPr>
        <w:pStyle w:val="Normal"/>
        <w:spacing w:before="0" w:after="120"/>
        <w:rPr/>
      </w:pPr>
      <w:r>
        <w:rPr>
          <w:b/>
        </w:rPr>
        <w:t>Sexe </w:t>
      </w:r>
      <w:r>
        <w:rPr/>
        <w:t xml:space="preserve">:                   </w:t>
      </w:r>
      <w:r>
        <w:rPr>
          <w:rFonts w:ascii="HoloLens MDL2 Assets" w:hAnsi="HoloLens MDL2 Assets"/>
          <w:sz w:val="40"/>
          <w:szCs w:val="40"/>
        </w:rPr>
        <w:t></w:t>
      </w:r>
      <w:r>
        <w:rPr/>
        <w:t xml:space="preserve"> Femme         </w:t>
      </w:r>
      <w:r>
        <w:rPr>
          <w:rFonts w:ascii="HoloLens MDL2 Assets" w:hAnsi="HoloLens MDL2 Assets"/>
          <w:sz w:val="40"/>
          <w:szCs w:val="40"/>
        </w:rPr>
        <w:t></w:t>
      </w:r>
      <w:r>
        <w:rPr/>
        <w:t>Homme</w:t>
      </w:r>
    </w:p>
    <w:p>
      <w:pPr>
        <w:pStyle w:val="Normal"/>
        <w:spacing w:before="0" w:after="120"/>
        <w:rPr/>
      </w:pPr>
      <w:r>
        <w:rPr>
          <w:b/>
        </w:rPr>
        <w:t>Adresse personnelle</w:t>
      </w:r>
      <w:r>
        <w:rPr/>
        <w:t> : ………………………………………………………………………………………………………………………..</w:t>
      </w:r>
    </w:p>
    <w:p>
      <w:pPr>
        <w:pStyle w:val="Normal"/>
        <w:spacing w:before="0" w:after="120"/>
        <w:rPr/>
      </w:pPr>
      <w:r>
        <w:rPr>
          <w:b/>
        </w:rPr>
        <w:t>Adresse de messagerie</w:t>
      </w:r>
      <w:r>
        <w:rPr/>
        <w:t> : …………………………………………………………………………………………………………………….</w:t>
      </w:r>
    </w:p>
    <w:p>
      <w:pPr>
        <w:pStyle w:val="Normal"/>
        <w:spacing w:before="0" w:after="120"/>
        <w:rPr/>
      </w:pPr>
      <w:r>
        <w:rPr>
          <w:b/>
          <w:bCs/>
        </w:rPr>
        <w:t>Téléphone</w:t>
      </w:r>
      <w:r>
        <w:rPr/>
        <w:t> : ……………………………………………………………………………………………………………………………………….</w:t>
      </w:r>
    </w:p>
    <w:p>
      <w:pPr>
        <w:pStyle w:val="Normal"/>
        <w:spacing w:before="0" w:after="0"/>
        <w:rPr/>
      </w:pPr>
      <w:r>
        <w:rPr>
          <w:b/>
        </w:rPr>
        <w:t>Salarié du secteur privé</w:t>
      </w:r>
      <w:r>
        <w:rPr/>
        <w:t xml:space="preserve"> : </w:t>
        <w:tab/>
      </w:r>
      <w:r>
        <w:rPr>
          <w:rFonts w:ascii="HoloLens MDL2 Assets" w:hAnsi="HoloLens MDL2 Assets"/>
          <w:sz w:val="40"/>
          <w:szCs w:val="40"/>
        </w:rPr>
        <w:t></w:t>
      </w:r>
      <w:r>
        <w:rPr/>
        <w:t xml:space="preserve"> Oui</w:t>
        <w:tab/>
        <w:tab/>
      </w:r>
      <w:r>
        <w:rPr>
          <w:rFonts w:ascii="HoloLens MDL2 Assets" w:hAnsi="HoloLens MDL2 Assets"/>
          <w:sz w:val="40"/>
          <w:szCs w:val="40"/>
        </w:rPr>
        <w:t></w:t>
      </w:r>
      <w:r>
        <w:rPr>
          <w:sz w:val="40"/>
          <w:szCs w:val="40"/>
        </w:rPr>
        <w:t xml:space="preserve"> </w:t>
      </w:r>
      <w:r>
        <w:rPr/>
        <w:t>Non</w:t>
      </w:r>
    </w:p>
    <w:p>
      <w:pPr>
        <w:pStyle w:val="Normal"/>
        <w:spacing w:before="0" w:after="0"/>
        <w:rPr>
          <w:rFonts w:ascii="Times New Roman" w:hAnsi="Times New Roman" w:cs="Times New Roman"/>
        </w:rPr>
      </w:pPr>
      <w:r>
        <w:rPr/>
        <w:t xml:space="preserve">Si oui, taille de l’entreprise : </w:t>
      </w:r>
      <w:r>
        <w:rPr>
          <w:rFonts w:ascii="HoloLens MDL2 Assets" w:hAnsi="HoloLens MDL2 Assets"/>
          <w:sz w:val="40"/>
          <w:szCs w:val="40"/>
        </w:rPr>
        <w:t></w:t>
      </w:r>
      <w:r>
        <w:rPr/>
        <w:t xml:space="preserve"> Moins de 11 salariés  </w:t>
      </w:r>
      <w:r>
        <w:rPr>
          <w:rFonts w:ascii="HoloLens MDL2 Assets" w:hAnsi="HoloLens MDL2 Assets"/>
          <w:sz w:val="40"/>
          <w:szCs w:val="40"/>
        </w:rPr>
        <w:t></w:t>
      </w:r>
      <w:r>
        <w:rPr/>
        <w:t xml:space="preserve"> de 11 à 50 salariés  </w:t>
      </w:r>
      <w:r>
        <w:rPr>
          <w:rFonts w:ascii="HoloLens MDL2 Assets" w:hAnsi="HoloLens MDL2 Assets"/>
          <w:sz w:val="40"/>
          <w:szCs w:val="40"/>
        </w:rPr>
        <w:t></w:t>
      </w:r>
      <w:r>
        <w:rPr>
          <w:rFonts w:ascii="HoloLens MDL2 Assets" w:hAnsi="HoloLens MDL2 Assets"/>
        </w:rPr>
        <w:t xml:space="preserve"> </w:t>
      </w:r>
      <w:r>
        <w:rPr>
          <w:rFonts w:cs="Times New Roman" w:ascii="Times New Roman" w:hAnsi="Times New Roman"/>
        </w:rPr>
        <w:t>+ de 50 salariés</w:t>
      </w:r>
    </w:p>
    <w:p>
      <w:pPr>
        <w:pStyle w:val="Normal"/>
        <w:spacing w:before="0" w:after="0"/>
        <w:rPr>
          <w:rFonts w:ascii="Times New Roman" w:hAnsi="Times New Roman" w:cs="Times New Roman"/>
        </w:rPr>
      </w:pPr>
      <w:r>
        <w:rPr>
          <w:rFonts w:cs="Times New Roman" w:ascii="Times New Roman" w:hAnsi="Times New Roman"/>
          <w:b/>
        </w:rPr>
        <w:t>Salarié du secteur public</w:t>
      </w:r>
      <w:r>
        <w:rPr>
          <w:rFonts w:cs="Times New Roman" w:ascii="Times New Roman" w:hAnsi="Times New Roman"/>
        </w:rPr>
        <w:t xml:space="preserve"> : </w:t>
        <w:tab/>
      </w:r>
      <w:r>
        <w:rPr>
          <w:rFonts w:cs="Times New Roman" w:ascii="HoloLens MDL2 Assets" w:hAnsi="HoloLens MDL2 Assets"/>
          <w:sz w:val="40"/>
          <w:szCs w:val="40"/>
        </w:rPr>
        <w:t></w:t>
      </w:r>
      <w:r>
        <w:rPr>
          <w:rFonts w:cs="Times New Roman" w:ascii="Times New Roman" w:hAnsi="Times New Roman"/>
        </w:rPr>
        <w:t xml:space="preserve"> Oui</w:t>
        <w:tab/>
        <w:tab/>
      </w:r>
      <w:r>
        <w:rPr>
          <w:rFonts w:cs="Times New Roman" w:ascii="HoloLens MDL2 Assets" w:hAnsi="HoloLens MDL2 Assets"/>
          <w:sz w:val="40"/>
          <w:szCs w:val="40"/>
        </w:rPr>
        <w:t></w:t>
      </w:r>
      <w:r>
        <w:rPr>
          <w:rFonts w:cs="Times New Roman" w:ascii="Times New Roman" w:hAnsi="Times New Roman"/>
        </w:rPr>
        <w:t xml:space="preserve"> Non</w:t>
      </w:r>
    </w:p>
    <w:p>
      <w:pPr>
        <w:pStyle w:val="Normal"/>
        <w:spacing w:before="0" w:after="0"/>
        <w:rPr>
          <w:rFonts w:ascii="Times New Roman" w:hAnsi="Times New Roman" w:cs="Times New Roman"/>
        </w:rPr>
      </w:pPr>
      <w:r>
        <w:rPr>
          <w:rFonts w:cs="Times New Roman" w:ascii="Times New Roman" w:hAnsi="Times New Roman"/>
        </w:rPr>
        <w:t>Si oui :</w:t>
        <w:tab/>
        <w:tab/>
      </w:r>
      <w:r>
        <w:rPr>
          <w:rFonts w:cs="Times New Roman" w:ascii="HoloLens MDL2 Assets" w:hAnsi="HoloLens MDL2 Assets"/>
          <w:sz w:val="40"/>
          <w:szCs w:val="40"/>
        </w:rPr>
        <w:t></w:t>
      </w:r>
      <w:r>
        <w:rPr>
          <w:rFonts w:cs="Times New Roman" w:ascii="Times New Roman" w:hAnsi="Times New Roman"/>
          <w:sz w:val="36"/>
          <w:szCs w:val="36"/>
        </w:rPr>
        <w:t xml:space="preserve"> </w:t>
      </w:r>
      <w:r>
        <w:rPr>
          <w:rFonts w:cs="Times New Roman" w:ascii="Times New Roman" w:hAnsi="Times New Roman"/>
        </w:rPr>
        <w:t xml:space="preserve">Fonction publique d’Etat </w:t>
      </w:r>
    </w:p>
    <w:p>
      <w:pPr>
        <w:pStyle w:val="Normal"/>
        <w:spacing w:before="0" w:after="0"/>
        <w:ind w:left="708" w:firstLine="708"/>
        <w:rPr>
          <w:rFonts w:ascii="Times New Roman" w:hAnsi="Times New Roman" w:cs="Times New Roman"/>
        </w:rPr>
      </w:pPr>
      <w:r>
        <w:rPr>
          <w:rFonts w:cs="Times New Roman" w:ascii="HoloLens MDL2 Assets" w:hAnsi="HoloLens MDL2 Assets"/>
          <w:sz w:val="40"/>
          <w:szCs w:val="40"/>
        </w:rPr>
        <w:t></w:t>
      </w:r>
      <w:r>
        <w:rPr>
          <w:rFonts w:cs="Times New Roman" w:ascii="Times New Roman" w:hAnsi="Times New Roman"/>
        </w:rPr>
        <w:t xml:space="preserve"> </w:t>
      </w:r>
      <w:r>
        <w:rPr>
          <w:rFonts w:cs="Times New Roman" w:ascii="Times New Roman" w:hAnsi="Times New Roman"/>
        </w:rPr>
        <w:t xml:space="preserve">Fonction publique hospitalière </w:t>
      </w:r>
    </w:p>
    <w:p>
      <w:pPr>
        <w:pStyle w:val="Normal"/>
        <w:spacing w:before="0" w:after="0"/>
        <w:ind w:left="708" w:firstLine="708"/>
        <w:rPr>
          <w:rFonts w:ascii="Times New Roman" w:hAnsi="Times New Roman" w:cs="Times New Roman"/>
        </w:rPr>
      </w:pPr>
      <w:r>
        <w:rPr>
          <w:rFonts w:cs="Times New Roman" w:ascii="HoloLens MDL2 Assets" w:hAnsi="HoloLens MDL2 Assets"/>
          <w:sz w:val="40"/>
          <w:szCs w:val="40"/>
        </w:rPr>
        <w:t></w:t>
      </w:r>
      <w:r>
        <w:rPr>
          <w:rFonts w:cs="Times New Roman" w:ascii="Times New Roman" w:hAnsi="Times New Roman"/>
        </w:rPr>
        <w:t xml:space="preserve"> </w:t>
      </w:r>
      <w:r>
        <w:rPr>
          <w:rFonts w:cs="Times New Roman" w:ascii="Times New Roman" w:hAnsi="Times New Roman"/>
        </w:rPr>
        <w:t>Fonction publique territoriale</w:t>
      </w:r>
    </w:p>
    <w:p>
      <w:pPr>
        <w:pStyle w:val="Normal"/>
        <w:spacing w:before="0" w:after="0"/>
        <w:ind w:left="708" w:firstLine="708"/>
        <w:rPr>
          <w:rFonts w:ascii="Times New Roman" w:hAnsi="Times New Roman" w:cs="Times New Roman"/>
        </w:rPr>
      </w:pPr>
      <w:r>
        <w:rPr>
          <w:rFonts w:cs="Times New Roman" w:ascii="HoloLens MDL2 Assets" w:hAnsi="HoloLens MDL2 Assets"/>
          <w:sz w:val="40"/>
          <w:szCs w:val="40"/>
        </w:rPr>
        <w:t></w:t>
      </w:r>
      <w:r>
        <w:rPr>
          <w:rFonts w:cs="Times New Roman" w:ascii="Times New Roman" w:hAnsi="Times New Roman"/>
        </w:rPr>
        <w:t xml:space="preserve"> </w:t>
      </w:r>
      <w:r>
        <w:rPr>
          <w:rFonts w:cs="Times New Roman" w:ascii="Times New Roman" w:hAnsi="Times New Roman"/>
        </w:rPr>
        <w:t>Etablissement public</w:t>
      </w:r>
    </w:p>
    <w:p>
      <w:pPr>
        <w:pStyle w:val="Normal"/>
        <w:spacing w:before="0" w:after="0"/>
        <w:rPr>
          <w:rFonts w:ascii="Times New Roman" w:hAnsi="Times New Roman" w:cs="Times New Roman"/>
        </w:rPr>
      </w:pPr>
      <w:r>
        <w:rPr>
          <w:rFonts w:cs="Times New Roman" w:ascii="Times New Roman" w:hAnsi="Times New Roman"/>
          <w:b/>
        </w:rPr>
        <w:t>Retraité</w:t>
      </w:r>
      <w:r>
        <w:rPr>
          <w:rFonts w:cs="Times New Roman" w:ascii="Times New Roman" w:hAnsi="Times New Roman"/>
        </w:rPr>
        <w:t> :</w:t>
        <w:tab/>
        <w:tab/>
        <w:tab/>
        <w:t xml:space="preserve"> </w:t>
      </w:r>
      <w:r>
        <w:rPr>
          <w:rFonts w:cs="Times New Roman" w:ascii="HoloLens MDL2 Assets" w:hAnsi="HoloLens MDL2 Assets"/>
          <w:sz w:val="40"/>
          <w:szCs w:val="40"/>
        </w:rPr>
        <w:t></w:t>
      </w:r>
      <w:r>
        <w:rPr>
          <w:rFonts w:cs="Times New Roman" w:ascii="Times New Roman" w:hAnsi="Times New Roman"/>
        </w:rPr>
        <w:t xml:space="preserve"> Oui</w:t>
        <w:tab/>
        <w:tab/>
      </w:r>
      <w:r>
        <w:rPr>
          <w:rFonts w:cs="Times New Roman" w:ascii="HoloLens MDL2 Assets" w:hAnsi="HoloLens MDL2 Assets"/>
          <w:sz w:val="40"/>
          <w:szCs w:val="40"/>
        </w:rPr>
        <w:t></w:t>
      </w:r>
      <w:r>
        <w:rPr>
          <w:rFonts w:cs="Times New Roman" w:ascii="Times New Roman" w:hAnsi="Times New Roman"/>
        </w:rPr>
        <w:t xml:space="preserve"> Non</w:t>
      </w:r>
    </w:p>
    <w:p>
      <w:pPr>
        <w:pStyle w:val="Normal"/>
        <w:spacing w:before="0" w:after="0"/>
        <w:rPr>
          <w:rFonts w:ascii="Times New Roman" w:hAnsi="Times New Roman" w:cs="Times New Roman"/>
        </w:rPr>
      </w:pPr>
      <w:r>
        <w:rPr>
          <w:rFonts w:cs="Times New Roman" w:ascii="Times New Roman" w:hAnsi="Times New Roman"/>
          <w:b/>
        </w:rPr>
        <w:t>Inactif</w:t>
      </w:r>
      <w:r>
        <w:rPr>
          <w:rFonts w:cs="Times New Roman" w:ascii="Times New Roman" w:hAnsi="Times New Roman"/>
        </w:rPr>
        <w:t> :</w:t>
        <w:tab/>
        <w:tab/>
        <w:tab/>
        <w:t xml:space="preserve"> </w:t>
      </w:r>
      <w:r>
        <w:rPr>
          <w:rFonts w:cs="Times New Roman" w:ascii="HoloLens MDL2 Assets" w:hAnsi="HoloLens MDL2 Assets"/>
          <w:sz w:val="40"/>
          <w:szCs w:val="40"/>
        </w:rPr>
        <w:t></w:t>
      </w:r>
      <w:r>
        <w:rPr>
          <w:rFonts w:cs="Times New Roman" w:ascii="Times New Roman" w:hAnsi="Times New Roman"/>
        </w:rPr>
        <w:t xml:space="preserve"> Oui</w:t>
        <w:tab/>
        <w:tab/>
      </w:r>
      <w:r>
        <w:rPr>
          <w:rFonts w:cs="Times New Roman" w:ascii="HoloLens MDL2 Assets" w:hAnsi="HoloLens MDL2 Assets"/>
          <w:sz w:val="40"/>
          <w:szCs w:val="40"/>
        </w:rPr>
        <w:t></w:t>
      </w:r>
      <w:r>
        <w:rPr>
          <w:rFonts w:cs="Times New Roman" w:ascii="Times New Roman" w:hAnsi="Times New Roman"/>
        </w:rPr>
        <w:t xml:space="preserve"> Non</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
    </w:p>
    <w:p>
      <w:pPr>
        <w:pStyle w:val="Normal"/>
        <w:rPr>
          <w:rFonts w:ascii="Times New Roman" w:hAnsi="Times New Roman" w:cs="Times New Roman"/>
        </w:rPr>
      </w:pPr>
      <w:r>
        <w:rPr>
          <w:rFonts w:cs="Times New Roman" w:ascii="Times New Roman" w:hAnsi="Times New Roman"/>
          <w:b/>
        </w:rPr>
        <w:t>Appartenance syndicale</w:t>
      </w:r>
      <w:r>
        <w:rPr>
          <w:rFonts w:cs="Times New Roman" w:ascii="Times New Roman" w:hAnsi="Times New Roman"/>
        </w:rPr>
        <w:t> : ………………………………………………………………………………</w:t>
      </w:r>
    </w:p>
    <w:p>
      <w:pPr>
        <w:pStyle w:val="Normal"/>
        <w:rPr>
          <w:rFonts w:ascii="Times New Roman" w:hAnsi="Times New Roman" w:cs="Times New Roman"/>
        </w:rPr>
      </w:pPr>
      <w:r>
        <w:rPr>
          <w:rFonts w:cs="Times New Roman" w:ascii="Times New Roman" w:hAnsi="Times New Roman"/>
          <w:b/>
          <w:bCs/>
        </w:rPr>
        <w:t>Motivation :</w:t>
      </w:r>
      <w:r>
        <w:rPr>
          <w:rFonts w:cs="Times New Roman" w:ascii="Times New Roman" w:hAnsi="Times New Roman"/>
        </w:rPr>
        <w:t xml:space="preserve"> </w:t>
      </w:r>
    </w:p>
    <w:p>
      <w:pPr>
        <w:pStyle w:val="Normal"/>
        <w:rPr>
          <w:rFonts w:ascii="Times New Roman" w:hAnsi="Times New Roman" w:cs="Times New Roman"/>
        </w:rPr>
      </w:pPr>
      <w:r>
        <w:rPr/>
      </w:r>
    </w:p>
    <w:p>
      <w:pPr>
        <w:pStyle w:val="Normal"/>
        <w:rPr>
          <w:rFonts w:ascii="Times New Roman" w:hAnsi="Times New Roman" w:cs="Times New Roman"/>
        </w:rPr>
      </w:pPr>
      <w:r>
        <w:rPr/>
      </w:r>
    </w:p>
    <w:p>
      <w:pPr>
        <w:pStyle w:val="Normal"/>
        <w:rPr>
          <w:rFonts w:ascii="Times New Roman" w:hAnsi="Times New Roman" w:cs="Times New Roman"/>
        </w:rPr>
      </w:pPr>
      <w:r>
        <w:rPr/>
      </w:r>
    </w:p>
    <w:p>
      <w:pPr>
        <w:pStyle w:val="Normal"/>
        <w:rPr>
          <w:rFonts w:ascii="Times New Roman" w:hAnsi="Times New Roman" w:cs="Times New Roman"/>
        </w:rPr>
      </w:pPr>
      <w:r>
        <w:rPr/>
      </w:r>
    </w:p>
    <w:p>
      <w:pPr>
        <w:pStyle w:val="Normal"/>
        <w:rPr>
          <w:rFonts w:ascii="Times New Roman" w:hAnsi="Times New Roman" w:cs="Times New Roman"/>
        </w:rPr>
      </w:pPr>
      <w:r>
        <w:rPr/>
      </w:r>
    </w:p>
    <w:p>
      <w:pPr>
        <w:pStyle w:val="Normal"/>
        <w:jc w:val="center"/>
        <w:rPr>
          <w:rFonts w:ascii="Times New Roman" w:hAnsi="Times New Roman" w:cs="Times New Roman"/>
          <w:b/>
          <w:b/>
          <w:u w:val="single"/>
        </w:rPr>
      </w:pPr>
      <w:r>
        <w:rPr>
          <w:rFonts w:cs="Times New Roman" w:ascii="Times New Roman" w:hAnsi="Times New Roman"/>
          <w:b/>
          <w:u w:val="single"/>
        </w:rPr>
        <w:t>ENGAGEMENTS</w:t>
      </w:r>
    </w:p>
    <w:p>
      <w:pPr>
        <w:pStyle w:val="Normal"/>
        <w:jc w:val="both"/>
        <w:rPr>
          <w:rFonts w:ascii="Times New Roman" w:hAnsi="Times New Roman" w:cs="Times New Roman"/>
        </w:rPr>
      </w:pPr>
      <w:r>
        <w:rPr>
          <w:rFonts w:cs="Times New Roman" w:ascii="HoloLens MDL2 Assets" w:hAnsi="HoloLens MDL2 Assets"/>
          <w:sz w:val="40"/>
          <w:szCs w:val="40"/>
        </w:rPr>
        <w:t></w:t>
      </w:r>
      <w:r>
        <w:rPr>
          <w:rFonts w:cs="Times New Roman" w:ascii="Times New Roman" w:hAnsi="Times New Roman"/>
        </w:rPr>
        <w:t xml:space="preserve"> </w:t>
      </w:r>
      <w:r>
        <w:rPr>
          <w:rFonts w:cs="Times New Roman" w:ascii="Times New Roman" w:hAnsi="Times New Roman"/>
        </w:rPr>
        <w:t>Je certifie ne pas être actuellement titulaire d’un mandat de conseiller prud’homme, lequel est, en vertu des dispositions de l’article L.1232-7, alinéa 3 du code du travail incompatible avec la mission de conseiller du salarié.</w:t>
      </w:r>
    </w:p>
    <w:p>
      <w:pPr>
        <w:pStyle w:val="Normal"/>
        <w:jc w:val="both"/>
        <w:rPr>
          <w:rFonts w:ascii="Times New Roman" w:hAnsi="Times New Roman" w:cs="Times New Roman"/>
        </w:rPr>
      </w:pPr>
      <w:r>
        <w:rPr>
          <w:rFonts w:cs="Times New Roman" w:ascii="HoloLens MDL2 Assets" w:hAnsi="HoloLens MDL2 Assets"/>
          <w:sz w:val="40"/>
          <w:szCs w:val="40"/>
        </w:rPr>
        <w:t></w:t>
      </w:r>
      <w:r>
        <w:rPr>
          <w:rFonts w:cs="Times New Roman" w:ascii="Times New Roman" w:hAnsi="Times New Roman"/>
          <w:sz w:val="40"/>
          <w:szCs w:val="40"/>
        </w:rPr>
        <w:t xml:space="preserve"> </w:t>
      </w:r>
      <w:r>
        <w:rPr>
          <w:rFonts w:cs="Times New Roman" w:ascii="Times New Roman" w:hAnsi="Times New Roman"/>
        </w:rPr>
        <w:t>J’atteste sur l’honneur de l’exactitude des renseignements mentionnés sur cette fiche de candidature.</w:t>
      </w:r>
    </w:p>
    <w:p>
      <w:pPr>
        <w:pStyle w:val="Normal"/>
        <w:spacing w:before="0" w:after="0"/>
        <w:jc w:val="both"/>
        <w:rPr>
          <w:rFonts w:ascii="Times New Roman" w:hAnsi="Times New Roman" w:cs="Times New Roman"/>
        </w:rPr>
      </w:pPr>
      <w:r>
        <w:rPr>
          <w:rFonts w:cs="Times New Roman" w:ascii="HoloLens MDL2 Assets" w:hAnsi="HoloLens MDL2 Assets"/>
          <w:sz w:val="40"/>
          <w:szCs w:val="40"/>
        </w:rPr>
        <w:t></w:t>
      </w:r>
      <w:r>
        <w:rPr>
          <w:rFonts w:cs="Times New Roman" w:ascii="Times New Roman" w:hAnsi="Times New Roman"/>
          <w:sz w:val="40"/>
          <w:szCs w:val="40"/>
        </w:rPr>
        <w:t xml:space="preserve"> </w:t>
      </w:r>
      <w:r>
        <w:rPr>
          <w:rFonts w:cs="Times New Roman" w:ascii="Times New Roman" w:hAnsi="Times New Roman"/>
        </w:rPr>
        <w:t>Je m’engage à fournir annuellement à l’autorité administrative un état récapitulatif du nombre d’interventions réalisées au cours de chaque année civile écoulée.</w:t>
      </w:r>
    </w:p>
    <w:p>
      <w:pPr>
        <w:pStyle w:val="Normal"/>
        <w:spacing w:before="0" w:after="0"/>
        <w:jc w:val="both"/>
        <w:rPr>
          <w:rFonts w:ascii="Times New Roman" w:hAnsi="Times New Roman" w:cs="Times New Roman"/>
        </w:rPr>
      </w:pPr>
      <w:r>
        <w:rPr>
          <w:rFonts w:cs="Times New Roman" w:ascii="Times New Roman" w:hAnsi="Times New Roman"/>
        </w:rPr>
        <w:t>De même, je m’engage à répondre à toute convocation du Préfet ou de son représentant (D</w:t>
      </w:r>
      <w:r>
        <w:rPr>
          <w:rFonts w:cs="Times New Roman" w:ascii="Times New Roman" w:hAnsi="Times New Roman"/>
        </w:rPr>
        <w:t>DETSPP)</w:t>
      </w:r>
      <w:r>
        <w:rPr>
          <w:rFonts w:cs="Times New Roman" w:ascii="Times New Roman" w:hAnsi="Times New Roman"/>
        </w:rPr>
        <w:t xml:space="preserve"> et à participer aux réunions de travail organisées par les services de l’Etat auxquelles je serai convié.</w:t>
      </w:r>
    </w:p>
    <w:p>
      <w:pPr>
        <w:pStyle w:val="Normal"/>
        <w:spacing w:before="0" w:after="0"/>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HoloLens MDL2 Assets" w:hAnsi="HoloLens MDL2 Assets"/>
          <w:sz w:val="40"/>
          <w:szCs w:val="40"/>
        </w:rPr>
        <w:t></w:t>
      </w:r>
      <w:r>
        <w:rPr>
          <w:rFonts w:cs="Times New Roman" w:ascii="Times New Roman" w:hAnsi="Times New Roman"/>
          <w:sz w:val="40"/>
          <w:szCs w:val="40"/>
        </w:rPr>
        <w:t xml:space="preserve"> </w:t>
      </w:r>
      <w:r>
        <w:rPr>
          <w:rFonts w:cs="Times New Roman" w:ascii="Times New Roman" w:hAnsi="Times New Roman"/>
        </w:rPr>
        <w:t>Je reconnais avoir l’obligation de m’expliquer devant l’autorité administrative face aux griefs qui pourraient m’être faits concernant l’accomplissement de ma mission de conseiller du salarié.</w:t>
      </w:r>
    </w:p>
    <w:p>
      <w:pPr>
        <w:pStyle w:val="Normal"/>
        <w:jc w:val="both"/>
        <w:rPr>
          <w:rFonts w:ascii="Times New Roman" w:hAnsi="Times New Roman" w:cs="Times New Roman"/>
        </w:rPr>
      </w:pPr>
      <w:r>
        <w:rPr>
          <w:rFonts w:cs="Times New Roman" w:ascii="HoloLens MDL2 Assets" w:hAnsi="HoloLens MDL2 Assets"/>
          <w:sz w:val="40"/>
          <w:szCs w:val="40"/>
        </w:rPr>
        <w:t></w:t>
      </w:r>
      <w:r>
        <w:rPr>
          <w:rFonts w:cs="Times New Roman" w:ascii="Times New Roman" w:hAnsi="Times New Roman"/>
        </w:rPr>
        <w:t xml:space="preserve"> </w:t>
      </w:r>
      <w:r>
        <w:rPr>
          <w:rFonts w:cs="Times New Roman" w:ascii="Times New Roman" w:hAnsi="Times New Roman"/>
        </w:rPr>
        <w:t>Je m’engage à apporter autant que possible assistance et conseil à tout salarié qui solliciterait mon concours et ce, dans les strictes limites du rôle fixé par la loi aux conseillers du salarié, et en cas d’indisponibilité, à en informer immédiatement et par tous moyens le salarié concerné.</w:t>
      </w:r>
    </w:p>
    <w:p>
      <w:pPr>
        <w:pStyle w:val="Normal"/>
        <w:jc w:val="both"/>
        <w:rPr>
          <w:rFonts w:ascii="Times New Roman" w:hAnsi="Times New Roman" w:cs="Times New Roman"/>
          <w:i/>
          <w:i/>
          <w:sz w:val="20"/>
          <w:szCs w:val="20"/>
        </w:rPr>
      </w:pPr>
      <w:r>
        <w:rPr>
          <w:rFonts w:cs="Times New Roman" w:ascii="Times New Roman" w:hAnsi="Times New Roman"/>
          <w:i/>
          <w:sz w:val="20"/>
          <w:szCs w:val="20"/>
        </w:rPr>
        <w:t>Bien qu’il s’agisse d’une activité bénévole, la mission de conseiller du salarié constitue un véritable engagement moral envers l’Etat de la part de la personne à qui est confié ce mandat. Le conseiller du salarié s’engage ainsi à accomplir sa mission avec conscience et à exercer ses fonctions avec la meilleure efficacité possible. Si le conseiller n’est pas tenu d’accéder à toutes les demandes d’assistance qui peuvent lui parvenir, le refus systématique d’exercer ses fonctions est de nature (sauf circonstance particulière affectant la disponibilité ou la mobilité du conseiller) à conduire à la radiation de la liste des conseillers du salarié.</w:t>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
    </w:p>
    <w:p>
      <w:pPr>
        <w:pStyle w:val="Normal"/>
        <w:spacing w:before="0" w:after="0"/>
        <w:rPr>
          <w:rFonts w:ascii="Times New Roman" w:hAnsi="Times New Roman" w:cs="Times New Roman"/>
        </w:rPr>
      </w:pPr>
      <w:r>
        <w:rPr/>
      </w:r>
    </w:p>
    <w:p>
      <w:pPr>
        <w:pStyle w:val="Normal"/>
        <w:spacing w:before="0" w:after="0"/>
        <w:rPr>
          <w:rFonts w:ascii="Times New Roman" w:hAnsi="Times New Roman" w:cs="Times New Roman"/>
        </w:rPr>
      </w:pPr>
      <w:r>
        <w:rPr>
          <w:rFonts w:cs="Times New Roman" w:ascii="Times New Roman" w:hAnsi="Times New Roman"/>
        </w:rPr>
        <w:t>Fait à ……………………………………………………………………………………………………</w:t>
      </w:r>
    </w:p>
    <w:p>
      <w:pPr>
        <w:pStyle w:val="Normal"/>
        <w:spacing w:before="0" w:after="0"/>
        <w:rPr>
          <w:rFonts w:ascii="Times New Roman" w:hAnsi="Times New Roman" w:cs="Times New Roman"/>
        </w:rPr>
      </w:pPr>
      <w:r>
        <w:rPr>
          <w:rFonts w:cs="Times New Roman" w:ascii="Times New Roman" w:hAnsi="Times New Roman"/>
        </w:rPr>
        <w:t>Le…………………………………………………………………………………………………………</w:t>
      </w:r>
    </w:p>
    <w:p>
      <w:pPr>
        <w:pStyle w:val="Normal"/>
        <w:spacing w:before="0" w:after="0"/>
        <w:jc w:val="center"/>
        <w:rPr>
          <w:rFonts w:ascii="Times New Roman" w:hAnsi="Times New Roman" w:cs="Times New Roman"/>
        </w:rPr>
      </w:pPr>
      <w:r>
        <w:rPr>
          <w:rFonts w:cs="Times New Roman" w:ascii="Times New Roman" w:hAnsi="Times New Roman"/>
        </w:rPr>
      </w:r>
    </w:p>
    <w:p>
      <w:pPr>
        <w:pStyle w:val="Normal"/>
        <w:spacing w:before="0" w:after="0"/>
        <w:jc w:val="center"/>
        <w:rPr>
          <w:rFonts w:ascii="Times New Roman" w:hAnsi="Times New Roman" w:cs="Times New Roman"/>
        </w:rPr>
      </w:pPr>
      <w:r>
        <w:rPr>
          <w:rFonts w:cs="Times New Roman" w:ascii="Times New Roman" w:hAnsi="Times New Roman"/>
        </w:rPr>
        <w:t>Signature</w:t>
      </w:r>
    </w:p>
    <w:p>
      <w:pPr>
        <w:pStyle w:val="Normal"/>
        <w:spacing w:before="0" w:after="0"/>
        <w:jc w:val="center"/>
        <w:rPr>
          <w:rFonts w:ascii="Times New Roman" w:hAnsi="Times New Roman" w:cs="Times New Roman"/>
          <w:sz w:val="18"/>
          <w:szCs w:val="18"/>
        </w:rPr>
      </w:pPr>
      <w:r>
        <w:rPr>
          <w:rFonts w:cs="Times New Roman" w:ascii="Times New Roman" w:hAnsi="Times New Roman"/>
          <w:sz w:val="18"/>
          <w:szCs w:val="18"/>
        </w:rPr>
      </w:r>
    </w:p>
    <w:p>
      <w:pPr>
        <w:pStyle w:val="Normal"/>
        <w:spacing w:before="0" w:after="0"/>
        <w:jc w:val="center"/>
        <w:rPr>
          <w:rFonts w:ascii="Times New Roman" w:hAnsi="Times New Roman" w:cs="Times New Roman"/>
          <w:sz w:val="18"/>
          <w:szCs w:val="18"/>
        </w:rPr>
      </w:pPr>
      <w:r>
        <w:rPr>
          <w:rFonts w:cs="Times New Roman" w:ascii="Times New Roman" w:hAnsi="Times New Roman"/>
          <w:sz w:val="18"/>
          <w:szCs w:val="18"/>
        </w:rPr>
      </w:r>
    </w:p>
    <w:p>
      <w:pPr>
        <w:pStyle w:val="Normal"/>
        <w:spacing w:before="0" w:after="0"/>
        <w:jc w:val="center"/>
        <w:rPr>
          <w:rFonts w:ascii="Times New Roman" w:hAnsi="Times New Roman" w:cs="Times New Roman"/>
          <w:sz w:val="18"/>
          <w:szCs w:val="18"/>
        </w:rPr>
      </w:pPr>
      <w:r>
        <w:rPr>
          <w:rFonts w:cs="Times New Roman" w:ascii="Times New Roman" w:hAnsi="Times New Roman"/>
          <w:sz w:val="18"/>
          <w:szCs w:val="18"/>
        </w:rPr>
      </w:r>
    </w:p>
    <w:p>
      <w:pPr>
        <w:pStyle w:val="Normal"/>
        <w:spacing w:before="0" w:after="0"/>
        <w:rPr>
          <w:rFonts w:ascii="Times New Roman" w:hAnsi="Times New Roman" w:cs="Times New Roman"/>
          <w:sz w:val="18"/>
          <w:szCs w:val="18"/>
        </w:rPr>
      </w:pPr>
      <w:r>
        <w:rPr>
          <w:rFonts w:cs="Times New Roman" w:ascii="Times New Roman" w:hAnsi="Times New Roman"/>
          <w:sz w:val="18"/>
          <w:szCs w:val="18"/>
        </w:rPr>
      </w:r>
    </w:p>
    <w:p>
      <w:pPr>
        <w:pStyle w:val="Normal"/>
        <w:spacing w:before="0" w:after="0"/>
        <w:rPr>
          <w:rFonts w:ascii="Times New Roman" w:hAnsi="Times New Roman" w:cs="Times New Roman"/>
          <w:sz w:val="18"/>
          <w:szCs w:val="18"/>
        </w:rPr>
      </w:pPr>
      <w:r>
        <w:rPr>
          <w:rFonts w:cs="Times New Roman" w:ascii="Times New Roman" w:hAnsi="Times New Roman"/>
          <w:sz w:val="18"/>
          <w:szCs w:val="18"/>
        </w:rPr>
        <w:t xml:space="preserve">Le conseiller du salarié doit informer sans délai l’unité départementale de la DDETSPP de tout changement intervenu dans sa situation personnelle affectant : </w:t>
      </w:r>
    </w:p>
    <w:p>
      <w:pPr>
        <w:pStyle w:val="Normal"/>
        <w:spacing w:before="0" w:after="0"/>
        <w:rPr>
          <w:rFonts w:ascii="Times New Roman" w:hAnsi="Times New Roman" w:cs="Times New Roman"/>
          <w:sz w:val="18"/>
          <w:szCs w:val="18"/>
        </w:rPr>
      </w:pPr>
      <w:r>
        <w:rPr>
          <w:rFonts w:cs="Times New Roman" w:ascii="Times New Roman" w:hAnsi="Times New Roman"/>
          <w:sz w:val="18"/>
          <w:szCs w:val="18"/>
        </w:rPr>
      </w:r>
    </w:p>
    <w:p>
      <w:pPr>
        <w:pStyle w:val="ListParagraph"/>
        <w:numPr>
          <w:ilvl w:val="0"/>
          <w:numId w:val="1"/>
        </w:numPr>
        <w:spacing w:before="0" w:after="0"/>
        <w:contextualSpacing/>
        <w:rPr>
          <w:rFonts w:ascii="Times New Roman" w:hAnsi="Times New Roman" w:cs="Times New Roman"/>
          <w:sz w:val="18"/>
          <w:szCs w:val="18"/>
        </w:rPr>
      </w:pPr>
      <w:r>
        <w:rPr>
          <w:rFonts w:cs="Times New Roman" w:ascii="Times New Roman" w:hAnsi="Times New Roman"/>
          <w:sz w:val="18"/>
          <w:szCs w:val="18"/>
        </w:rPr>
        <w:t>Son état civil</w:t>
      </w:r>
    </w:p>
    <w:p>
      <w:pPr>
        <w:pStyle w:val="ListParagraph"/>
        <w:numPr>
          <w:ilvl w:val="0"/>
          <w:numId w:val="1"/>
        </w:numPr>
        <w:spacing w:before="0" w:after="0"/>
        <w:contextualSpacing/>
        <w:rPr>
          <w:rFonts w:ascii="Times New Roman" w:hAnsi="Times New Roman" w:cs="Times New Roman"/>
          <w:sz w:val="18"/>
          <w:szCs w:val="18"/>
        </w:rPr>
      </w:pPr>
      <w:r>
        <w:rPr>
          <w:rFonts w:cs="Times New Roman" w:ascii="Times New Roman" w:hAnsi="Times New Roman"/>
          <w:sz w:val="18"/>
          <w:szCs w:val="18"/>
        </w:rPr>
        <w:t>Son domicile</w:t>
      </w:r>
    </w:p>
    <w:p>
      <w:pPr>
        <w:pStyle w:val="ListParagraph"/>
        <w:numPr>
          <w:ilvl w:val="0"/>
          <w:numId w:val="1"/>
        </w:numPr>
        <w:spacing w:before="0" w:after="0"/>
        <w:contextualSpacing/>
        <w:rPr>
          <w:rFonts w:ascii="Times New Roman" w:hAnsi="Times New Roman" w:cs="Times New Roman"/>
          <w:sz w:val="18"/>
          <w:szCs w:val="18"/>
        </w:rPr>
      </w:pPr>
      <w:r>
        <w:rPr>
          <w:rFonts w:cs="Times New Roman" w:ascii="Times New Roman" w:hAnsi="Times New Roman"/>
          <w:sz w:val="18"/>
          <w:szCs w:val="18"/>
        </w:rPr>
        <w:t>Son compte bancaire ou postal</w:t>
      </w:r>
    </w:p>
    <w:p>
      <w:pPr>
        <w:pStyle w:val="ListParagraph"/>
        <w:numPr>
          <w:ilvl w:val="0"/>
          <w:numId w:val="1"/>
        </w:numPr>
        <w:spacing w:before="0" w:after="0"/>
        <w:contextualSpacing/>
        <w:rPr>
          <w:rFonts w:ascii="Times New Roman" w:hAnsi="Times New Roman" w:cs="Times New Roman"/>
          <w:sz w:val="18"/>
          <w:szCs w:val="18"/>
        </w:rPr>
      </w:pPr>
      <w:r>
        <w:rPr>
          <w:rFonts w:cs="Times New Roman" w:ascii="Times New Roman" w:hAnsi="Times New Roman"/>
          <w:sz w:val="18"/>
          <w:szCs w:val="18"/>
        </w:rPr>
        <w:t>Son véhicule personnel</w:t>
      </w:r>
    </w:p>
    <w:sectPr>
      <w:headerReference w:type="default" r:id="rId2"/>
      <w:type w:val="nextPage"/>
      <w:pgSz w:w="11906" w:h="16838"/>
      <w:pgMar w:left="1417" w:right="1417"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HoloLens MDL2 Assets">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tab/>
    </w:r>
    <w:r>
      <w:rPr/>
      <w:drawing>
        <wp:inline distT="0" distB="0" distL="0" distR="0">
          <wp:extent cx="1115695" cy="66421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1"/>
                  <a:stretch>
                    <a:fillRect/>
                  </a:stretch>
                </pic:blipFill>
                <pic:spPr bwMode="auto">
                  <a:xfrm>
                    <a:off x="0" y="0"/>
                    <a:ext cx="1115695" cy="664210"/>
                  </a:xfrm>
                  <a:prstGeom prst="rect">
                    <a:avLst/>
                  </a:prstGeom>
                </pic:spPr>
              </pic:pic>
            </a:graphicData>
          </a:graphic>
        </wp:inline>
      </w:drawing>
    </w:r>
  </w:p>
  <w:p>
    <w:pPr>
      <w:pStyle w:val="Entte"/>
      <w:rPr/>
    </w:pPr>
    <w:r>
      <w:rPr/>
    </w:r>
  </w:p>
  <w:p>
    <w:pPr>
      <w:pStyle w:val="Entte"/>
      <w:rPr/>
    </w:pPr>
    <w:r>
      <w:rPr/>
      <w:tab/>
      <w:t>MINISTÈRE DU TRAVAIL , DE L’EMPLOI ET DE L’INSERTION</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d163d7"/>
    <w:rPr/>
  </w:style>
  <w:style w:type="character" w:styleId="PieddepageCar" w:customStyle="1">
    <w:name w:val="Pied de page Car"/>
    <w:basedOn w:val="DefaultParagraphFont"/>
    <w:link w:val="Pieddepage"/>
    <w:uiPriority w:val="99"/>
    <w:qFormat/>
    <w:rsid w:val="00d163d7"/>
    <w:rPr/>
  </w:style>
  <w:style w:type="character" w:styleId="TextedebullesCar" w:customStyle="1">
    <w:name w:val="Texte de bulles Car"/>
    <w:basedOn w:val="DefaultParagraphFont"/>
    <w:link w:val="Textedebulles"/>
    <w:uiPriority w:val="99"/>
    <w:semiHidden/>
    <w:qFormat/>
    <w:rsid w:val="00d163d7"/>
    <w:rPr>
      <w:rFonts w:ascii="Tahoma" w:hAnsi="Tahoma" w:cs="Tahoma"/>
      <w:sz w:val="16"/>
      <w:szCs w:val="16"/>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1f4925"/>
    <w:pPr>
      <w:spacing w:before="0" w:after="200"/>
      <w:ind w:left="720" w:hanging="0"/>
      <w:contextualSpacing/>
    </w:pPr>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d163d7"/>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d163d7"/>
    <w:pPr>
      <w:tabs>
        <w:tab w:val="clear" w:pos="708"/>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d163d7"/>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LibreOffice/7.1.8.1$Windows_X86_64 LibreOffice_project/e1f30c802c3269a1d052614453f260e49458c82c</Application>
  <AppVersion>15.0000</AppVersion>
  <DocSecurity>4</DocSecurity>
  <Pages>3</Pages>
  <Words>573</Words>
  <Characters>3420</Characters>
  <CharactersWithSpaces>3997</CharactersWithSpaces>
  <Paragraphs>39</Paragraphs>
  <Company>Ministères Chargés des Affaires Sociales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2022-05-11T09:55:54Z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