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71" w:rsidRPr="00851227" w:rsidRDefault="00493571" w:rsidP="00851227">
      <w:pPr>
        <w:jc w:val="center"/>
        <w:rPr>
          <w:color w:val="FF0000"/>
          <w:sz w:val="24"/>
        </w:rPr>
      </w:pPr>
      <w:bookmarkStart w:id="0" w:name="_GoBack"/>
      <w:bookmarkEnd w:id="0"/>
      <w:r w:rsidRPr="00851227">
        <w:rPr>
          <w:b/>
          <w:caps/>
          <w:sz w:val="36"/>
          <w:szCs w:val="36"/>
        </w:rPr>
        <w:t>Accord de consortium</w:t>
      </w:r>
    </w:p>
    <w:p w:rsidR="00851227" w:rsidRDefault="00851227" w:rsidP="007C0B2D">
      <w:pPr>
        <w:spacing w:after="0"/>
        <w:rPr>
          <w:rFonts w:cstheme="minorHAnsi"/>
          <w:b/>
          <w:sz w:val="21"/>
          <w:szCs w:val="21"/>
        </w:rPr>
      </w:pPr>
    </w:p>
    <w:p w:rsidR="00493571" w:rsidRPr="009F4690" w:rsidRDefault="00493571" w:rsidP="007C0B2D">
      <w:pPr>
        <w:spacing w:after="0"/>
        <w:rPr>
          <w:rFonts w:cstheme="minorHAnsi"/>
          <w:b/>
          <w:sz w:val="21"/>
          <w:szCs w:val="21"/>
        </w:rPr>
      </w:pPr>
      <w:r w:rsidRPr="009F4690">
        <w:rPr>
          <w:rFonts w:cstheme="minorHAnsi"/>
          <w:b/>
          <w:sz w:val="21"/>
          <w:szCs w:val="21"/>
        </w:rPr>
        <w:t>Entre les soussignés :</w:t>
      </w:r>
    </w:p>
    <w:p w:rsidR="00BC4169" w:rsidRPr="009F4690" w:rsidRDefault="00FF4394" w:rsidP="00E21747">
      <w:pPr>
        <w:spacing w:after="0"/>
        <w:jc w:val="both"/>
        <w:rPr>
          <w:rFonts w:cstheme="minorHAnsi"/>
          <w:sz w:val="21"/>
          <w:szCs w:val="21"/>
        </w:rPr>
      </w:pPr>
      <w:r w:rsidRPr="009F4690">
        <w:rPr>
          <w:rFonts w:cstheme="minorHAnsi"/>
          <w:sz w:val="21"/>
          <w:szCs w:val="21"/>
          <w:highlight w:val="yellow"/>
        </w:rPr>
        <w:t>Structure</w:t>
      </w:r>
      <w:r w:rsidRPr="009F4690">
        <w:rPr>
          <w:rFonts w:cstheme="minorHAnsi"/>
          <w:sz w:val="21"/>
          <w:szCs w:val="21"/>
        </w:rPr>
        <w:t xml:space="preserve"> X </w:t>
      </w:r>
      <w:r w:rsidR="00BC4169" w:rsidRPr="009F4690">
        <w:rPr>
          <w:rFonts w:cstheme="minorHAnsi"/>
          <w:sz w:val="21"/>
          <w:szCs w:val="21"/>
        </w:rPr>
        <w:t>dont</w:t>
      </w:r>
      <w:r w:rsidR="00493571" w:rsidRPr="009F4690">
        <w:rPr>
          <w:rFonts w:cstheme="minorHAnsi"/>
          <w:sz w:val="21"/>
          <w:szCs w:val="21"/>
        </w:rPr>
        <w:t xml:space="preserve"> le siège social est situé</w:t>
      </w:r>
      <w:r w:rsidRPr="009F4690">
        <w:rPr>
          <w:rFonts w:cstheme="minorHAnsi"/>
          <w:sz w:val="21"/>
          <w:szCs w:val="21"/>
        </w:rPr>
        <w:t>…</w:t>
      </w:r>
      <w:r w:rsidR="00493571" w:rsidRPr="009F4690">
        <w:rPr>
          <w:rFonts w:cstheme="minorHAnsi"/>
          <w:sz w:val="21"/>
          <w:szCs w:val="21"/>
        </w:rPr>
        <w:t xml:space="preserve">, </w:t>
      </w:r>
      <w:r w:rsidR="00493571" w:rsidRPr="009F4690">
        <w:rPr>
          <w:rFonts w:cstheme="minorHAnsi"/>
          <w:sz w:val="21"/>
          <w:szCs w:val="21"/>
          <w:highlight w:val="yellow"/>
        </w:rPr>
        <w:t>représentée par</w:t>
      </w:r>
      <w:r w:rsidR="00493571" w:rsidRPr="009F4690">
        <w:rPr>
          <w:rFonts w:cstheme="minorHAnsi"/>
          <w:sz w:val="21"/>
          <w:szCs w:val="21"/>
        </w:rPr>
        <w:t xml:space="preserve"> </w:t>
      </w:r>
      <w:r w:rsidRPr="009F4690">
        <w:rPr>
          <w:rFonts w:cstheme="minorHAnsi"/>
          <w:sz w:val="21"/>
          <w:szCs w:val="21"/>
        </w:rPr>
        <w:t>Mr/Mme….</w:t>
      </w:r>
      <w:r w:rsidR="00493571" w:rsidRPr="009F4690">
        <w:rPr>
          <w:rFonts w:cstheme="minorHAnsi"/>
          <w:sz w:val="21"/>
          <w:szCs w:val="21"/>
        </w:rPr>
        <w:t xml:space="preserve"> </w:t>
      </w:r>
      <w:r w:rsidRPr="009F4690">
        <w:rPr>
          <w:rFonts w:cstheme="minorHAnsi"/>
          <w:sz w:val="21"/>
          <w:szCs w:val="21"/>
          <w:highlight w:val="yellow"/>
        </w:rPr>
        <w:t>qualité….</w:t>
      </w:r>
    </w:p>
    <w:p w:rsidR="00493571" w:rsidRPr="009F4690" w:rsidRDefault="00493571" w:rsidP="007C0B2D">
      <w:pPr>
        <w:spacing w:after="0"/>
        <w:rPr>
          <w:rFonts w:cstheme="minorHAnsi"/>
          <w:b/>
          <w:sz w:val="21"/>
          <w:szCs w:val="21"/>
        </w:rPr>
      </w:pPr>
      <w:r w:rsidRPr="009F4690">
        <w:rPr>
          <w:rFonts w:cstheme="minorHAnsi"/>
          <w:b/>
          <w:sz w:val="21"/>
          <w:szCs w:val="21"/>
        </w:rPr>
        <w:t>Ci-dessous dénommée : porteur de projet</w:t>
      </w:r>
    </w:p>
    <w:p w:rsidR="00493571" w:rsidRPr="009F4690" w:rsidRDefault="00493571" w:rsidP="007C0B2D">
      <w:pPr>
        <w:spacing w:after="0"/>
        <w:rPr>
          <w:rFonts w:cstheme="minorHAnsi"/>
          <w:sz w:val="21"/>
          <w:szCs w:val="21"/>
        </w:rPr>
      </w:pPr>
    </w:p>
    <w:p w:rsidR="00493571" w:rsidRPr="009F4690" w:rsidRDefault="00493571" w:rsidP="007C0B2D">
      <w:pPr>
        <w:spacing w:after="0"/>
        <w:rPr>
          <w:rFonts w:cstheme="minorHAnsi"/>
          <w:b/>
          <w:sz w:val="21"/>
          <w:szCs w:val="21"/>
        </w:rPr>
      </w:pPr>
      <w:r w:rsidRPr="009F4690">
        <w:rPr>
          <w:rFonts w:cstheme="minorHAnsi"/>
          <w:b/>
          <w:sz w:val="21"/>
          <w:szCs w:val="21"/>
        </w:rPr>
        <w:t>Et</w:t>
      </w:r>
    </w:p>
    <w:p w:rsidR="00493571" w:rsidRPr="009F4690" w:rsidRDefault="00FF4394" w:rsidP="007C0B2D">
      <w:pPr>
        <w:spacing w:after="0"/>
        <w:rPr>
          <w:rFonts w:cstheme="minorHAnsi"/>
          <w:sz w:val="21"/>
          <w:szCs w:val="21"/>
        </w:rPr>
      </w:pPr>
      <w:r w:rsidRPr="009F4690">
        <w:rPr>
          <w:rFonts w:cstheme="minorHAnsi"/>
          <w:sz w:val="21"/>
          <w:szCs w:val="21"/>
        </w:rPr>
        <w:t xml:space="preserve">Structure 1 </w:t>
      </w:r>
      <w:r w:rsidR="00E21747" w:rsidRPr="009F4690">
        <w:rPr>
          <w:rFonts w:cstheme="minorHAnsi"/>
          <w:sz w:val="21"/>
          <w:szCs w:val="21"/>
        </w:rPr>
        <w:t>dont le siège social est situé</w:t>
      </w:r>
      <w:r w:rsidRPr="009F4690">
        <w:rPr>
          <w:rFonts w:cstheme="minorHAnsi"/>
          <w:sz w:val="21"/>
          <w:szCs w:val="21"/>
        </w:rPr>
        <w:t>…</w:t>
      </w:r>
      <w:r w:rsidR="00E21747" w:rsidRPr="009F4690">
        <w:rPr>
          <w:rFonts w:cstheme="minorHAnsi"/>
          <w:sz w:val="21"/>
          <w:szCs w:val="21"/>
        </w:rPr>
        <w:t xml:space="preserve"> </w:t>
      </w:r>
      <w:r w:rsidR="00E21747" w:rsidRPr="009F4690">
        <w:rPr>
          <w:rFonts w:cstheme="minorHAnsi"/>
          <w:sz w:val="21"/>
          <w:szCs w:val="21"/>
          <w:highlight w:val="yellow"/>
        </w:rPr>
        <w:t>représentée par</w:t>
      </w:r>
      <w:r w:rsidRPr="009F4690">
        <w:rPr>
          <w:rFonts w:cstheme="minorHAnsi"/>
          <w:sz w:val="21"/>
          <w:szCs w:val="21"/>
        </w:rPr>
        <w:t xml:space="preserve"> Mr/Mme….</w:t>
      </w:r>
      <w:r w:rsidRPr="009F4690">
        <w:rPr>
          <w:rFonts w:cstheme="minorHAnsi"/>
          <w:sz w:val="21"/>
          <w:szCs w:val="21"/>
          <w:highlight w:val="yellow"/>
        </w:rPr>
        <w:t>qualité….</w:t>
      </w:r>
      <w:r w:rsidRPr="009F4690">
        <w:rPr>
          <w:rFonts w:cstheme="minorHAnsi"/>
          <w:sz w:val="21"/>
          <w:szCs w:val="21"/>
        </w:rPr>
        <w:t xml:space="preserve"> </w:t>
      </w:r>
      <w:r w:rsidR="00E21747" w:rsidRPr="009F4690">
        <w:rPr>
          <w:rFonts w:cstheme="minorHAnsi"/>
          <w:sz w:val="21"/>
          <w:szCs w:val="21"/>
        </w:rPr>
        <w:t xml:space="preserve"> </w:t>
      </w:r>
    </w:p>
    <w:p w:rsidR="00493571" w:rsidRPr="009F4690" w:rsidRDefault="00493571" w:rsidP="007C0B2D">
      <w:pPr>
        <w:spacing w:after="0"/>
        <w:rPr>
          <w:rFonts w:cstheme="minorHAnsi"/>
          <w:b/>
          <w:sz w:val="21"/>
          <w:szCs w:val="21"/>
        </w:rPr>
      </w:pPr>
      <w:r w:rsidRPr="009F4690">
        <w:rPr>
          <w:rFonts w:cstheme="minorHAnsi"/>
          <w:b/>
          <w:sz w:val="21"/>
          <w:szCs w:val="21"/>
        </w:rPr>
        <w:t>Ci-dessous dénommée : partenaire</w:t>
      </w:r>
    </w:p>
    <w:p w:rsidR="00493571" w:rsidRPr="009F4690" w:rsidRDefault="00493571" w:rsidP="007C0B2D">
      <w:pPr>
        <w:spacing w:after="0"/>
        <w:rPr>
          <w:rFonts w:cstheme="minorHAnsi"/>
          <w:sz w:val="21"/>
          <w:szCs w:val="21"/>
        </w:rPr>
      </w:pPr>
    </w:p>
    <w:p w:rsidR="00493571" w:rsidRPr="009F4690" w:rsidRDefault="00493571" w:rsidP="007C0B2D">
      <w:pPr>
        <w:spacing w:after="0"/>
        <w:rPr>
          <w:rFonts w:cstheme="minorHAnsi"/>
          <w:b/>
          <w:sz w:val="21"/>
          <w:szCs w:val="21"/>
        </w:rPr>
      </w:pPr>
      <w:r w:rsidRPr="009F4690">
        <w:rPr>
          <w:rFonts w:cstheme="minorHAnsi"/>
          <w:b/>
          <w:sz w:val="21"/>
          <w:szCs w:val="21"/>
        </w:rPr>
        <w:t>Et</w:t>
      </w:r>
    </w:p>
    <w:p w:rsidR="00FF4394" w:rsidRPr="009F4690" w:rsidRDefault="00FF4394" w:rsidP="00FF4394">
      <w:pPr>
        <w:spacing w:after="0"/>
        <w:rPr>
          <w:rFonts w:cstheme="minorHAnsi"/>
          <w:sz w:val="21"/>
          <w:szCs w:val="21"/>
        </w:rPr>
      </w:pPr>
      <w:r w:rsidRPr="009F4690">
        <w:rPr>
          <w:rFonts w:cstheme="minorHAnsi"/>
          <w:sz w:val="21"/>
          <w:szCs w:val="21"/>
        </w:rPr>
        <w:t xml:space="preserve">Structure 2 dont le siège social est situé… </w:t>
      </w:r>
      <w:r w:rsidRPr="009F4690">
        <w:rPr>
          <w:rFonts w:cstheme="minorHAnsi"/>
          <w:sz w:val="21"/>
          <w:szCs w:val="21"/>
          <w:highlight w:val="yellow"/>
        </w:rPr>
        <w:t>représentée par</w:t>
      </w:r>
      <w:r w:rsidRPr="009F4690">
        <w:rPr>
          <w:rFonts w:cstheme="minorHAnsi"/>
          <w:sz w:val="21"/>
          <w:szCs w:val="21"/>
        </w:rPr>
        <w:t xml:space="preserve"> Mr/Mme….</w:t>
      </w:r>
      <w:r w:rsidRPr="009F4690">
        <w:rPr>
          <w:rFonts w:cstheme="minorHAnsi"/>
          <w:sz w:val="21"/>
          <w:szCs w:val="21"/>
          <w:highlight w:val="yellow"/>
        </w:rPr>
        <w:t>qualité….</w:t>
      </w:r>
      <w:r w:rsidRPr="009F4690">
        <w:rPr>
          <w:rFonts w:cstheme="minorHAnsi"/>
          <w:sz w:val="21"/>
          <w:szCs w:val="21"/>
        </w:rPr>
        <w:t xml:space="preserve">  </w:t>
      </w:r>
    </w:p>
    <w:p w:rsidR="00FF4394" w:rsidRPr="009F4690" w:rsidRDefault="00FF4394" w:rsidP="00FF4394">
      <w:pPr>
        <w:spacing w:after="0"/>
        <w:rPr>
          <w:rFonts w:cstheme="minorHAnsi"/>
          <w:b/>
          <w:sz w:val="21"/>
          <w:szCs w:val="21"/>
        </w:rPr>
      </w:pPr>
      <w:r w:rsidRPr="009F4690">
        <w:rPr>
          <w:rFonts w:cstheme="minorHAnsi"/>
          <w:b/>
          <w:sz w:val="21"/>
          <w:szCs w:val="21"/>
        </w:rPr>
        <w:t>Ci-dessous dénommée : partenaire</w:t>
      </w:r>
    </w:p>
    <w:p w:rsidR="00FF4394" w:rsidRPr="009F4690" w:rsidRDefault="00FF4394" w:rsidP="00FF4394">
      <w:pPr>
        <w:spacing w:after="0"/>
        <w:rPr>
          <w:rFonts w:cstheme="minorHAnsi"/>
          <w:sz w:val="21"/>
          <w:szCs w:val="21"/>
        </w:rPr>
      </w:pPr>
    </w:p>
    <w:p w:rsidR="00FF4394" w:rsidRPr="009F4690" w:rsidRDefault="00FF4394" w:rsidP="00FF4394">
      <w:pPr>
        <w:spacing w:after="0"/>
        <w:rPr>
          <w:rFonts w:cstheme="minorHAnsi"/>
          <w:sz w:val="21"/>
          <w:szCs w:val="21"/>
        </w:rPr>
      </w:pPr>
      <w:r w:rsidRPr="009F4690">
        <w:rPr>
          <w:rFonts w:cstheme="minorHAnsi"/>
          <w:sz w:val="21"/>
          <w:szCs w:val="21"/>
        </w:rPr>
        <w:t xml:space="preserve">Et </w:t>
      </w:r>
    </w:p>
    <w:p w:rsidR="00FF4394" w:rsidRPr="009F4690" w:rsidRDefault="00FF4394" w:rsidP="00FF4394">
      <w:pPr>
        <w:spacing w:after="0"/>
        <w:rPr>
          <w:rFonts w:cstheme="minorHAnsi"/>
          <w:sz w:val="21"/>
          <w:szCs w:val="21"/>
        </w:rPr>
      </w:pPr>
      <w:r w:rsidRPr="009F4690">
        <w:rPr>
          <w:rFonts w:cstheme="minorHAnsi"/>
          <w:sz w:val="21"/>
          <w:szCs w:val="21"/>
        </w:rPr>
        <w:t xml:space="preserve">Structure 3 dont le siège social est situé… </w:t>
      </w:r>
      <w:r w:rsidRPr="009F4690">
        <w:rPr>
          <w:rFonts w:cstheme="minorHAnsi"/>
          <w:sz w:val="21"/>
          <w:szCs w:val="21"/>
          <w:highlight w:val="yellow"/>
        </w:rPr>
        <w:t>représentée par</w:t>
      </w:r>
      <w:r w:rsidRPr="009F4690">
        <w:rPr>
          <w:rFonts w:cstheme="minorHAnsi"/>
          <w:sz w:val="21"/>
          <w:szCs w:val="21"/>
        </w:rPr>
        <w:t xml:space="preserve"> Mr/Mme….</w:t>
      </w:r>
      <w:r w:rsidRPr="009F4690">
        <w:rPr>
          <w:rFonts w:cstheme="minorHAnsi"/>
          <w:sz w:val="21"/>
          <w:szCs w:val="21"/>
          <w:highlight w:val="yellow"/>
        </w:rPr>
        <w:t>qualité….</w:t>
      </w:r>
      <w:r w:rsidRPr="009F4690">
        <w:rPr>
          <w:rFonts w:cstheme="minorHAnsi"/>
          <w:sz w:val="21"/>
          <w:szCs w:val="21"/>
        </w:rPr>
        <w:t xml:space="preserve">  </w:t>
      </w:r>
    </w:p>
    <w:p w:rsidR="00FF4394" w:rsidRPr="009F4690" w:rsidRDefault="00FF4394" w:rsidP="00FF4394">
      <w:pPr>
        <w:spacing w:after="0"/>
        <w:rPr>
          <w:rFonts w:cstheme="minorHAnsi"/>
          <w:b/>
          <w:sz w:val="21"/>
          <w:szCs w:val="21"/>
        </w:rPr>
      </w:pPr>
      <w:r w:rsidRPr="009F4690">
        <w:rPr>
          <w:rFonts w:cstheme="minorHAnsi"/>
          <w:b/>
          <w:sz w:val="21"/>
          <w:szCs w:val="21"/>
        </w:rPr>
        <w:t>Ci-dessous dénommée : partenaire</w:t>
      </w:r>
    </w:p>
    <w:p w:rsidR="00E21747" w:rsidRPr="009F4690" w:rsidRDefault="00E21747" w:rsidP="007C0B2D">
      <w:pPr>
        <w:spacing w:after="0"/>
        <w:rPr>
          <w:rFonts w:cstheme="minorHAnsi"/>
          <w:b/>
          <w:sz w:val="21"/>
          <w:szCs w:val="21"/>
        </w:rPr>
      </w:pPr>
    </w:p>
    <w:p w:rsidR="00493571" w:rsidRPr="009F4690" w:rsidRDefault="00493571" w:rsidP="00BC4169">
      <w:pPr>
        <w:spacing w:after="0"/>
        <w:jc w:val="both"/>
        <w:rPr>
          <w:rFonts w:cstheme="minorHAnsi"/>
          <w:b/>
          <w:sz w:val="21"/>
          <w:szCs w:val="21"/>
        </w:rPr>
      </w:pPr>
      <w:r w:rsidRPr="009F4690">
        <w:rPr>
          <w:rFonts w:cstheme="minorHAnsi"/>
          <w:b/>
          <w:sz w:val="21"/>
          <w:szCs w:val="21"/>
        </w:rPr>
        <w:t>Ci-dessous dénommées collectivement « Les Partenaires » et individuellement « Le Partenaire »</w:t>
      </w:r>
    </w:p>
    <w:p w:rsidR="00493571" w:rsidRPr="009F4690" w:rsidRDefault="00493571" w:rsidP="007C0B2D">
      <w:pPr>
        <w:spacing w:after="0"/>
        <w:rPr>
          <w:rFonts w:cstheme="minorHAnsi"/>
          <w:b/>
          <w:sz w:val="21"/>
          <w:szCs w:val="21"/>
        </w:rPr>
      </w:pPr>
    </w:p>
    <w:p w:rsidR="00493571" w:rsidRPr="009F4690" w:rsidRDefault="00493571" w:rsidP="008609EB">
      <w:pPr>
        <w:spacing w:after="120"/>
        <w:rPr>
          <w:rFonts w:cstheme="minorHAnsi"/>
          <w:b/>
          <w:sz w:val="21"/>
          <w:szCs w:val="21"/>
        </w:rPr>
      </w:pPr>
      <w:r w:rsidRPr="009F4690">
        <w:rPr>
          <w:rFonts w:cstheme="minorHAnsi"/>
          <w:b/>
          <w:sz w:val="21"/>
          <w:szCs w:val="21"/>
        </w:rPr>
        <w:t>Préambule</w:t>
      </w:r>
    </w:p>
    <w:p w:rsidR="00B12C27" w:rsidRPr="009F4690" w:rsidRDefault="00493571" w:rsidP="00B12C27">
      <w:pPr>
        <w:spacing w:after="0"/>
        <w:jc w:val="both"/>
        <w:rPr>
          <w:rFonts w:cstheme="minorHAnsi"/>
          <w:sz w:val="21"/>
          <w:szCs w:val="21"/>
        </w:rPr>
      </w:pPr>
      <w:r w:rsidRPr="009F4690">
        <w:rPr>
          <w:rFonts w:cstheme="minorHAnsi"/>
          <w:sz w:val="21"/>
          <w:szCs w:val="21"/>
        </w:rPr>
        <w:t>Les partenaire</w:t>
      </w:r>
      <w:r w:rsidR="00B12C27" w:rsidRPr="009F4690">
        <w:rPr>
          <w:rFonts w:cstheme="minorHAnsi"/>
          <w:sz w:val="21"/>
          <w:szCs w:val="21"/>
        </w:rPr>
        <w:t xml:space="preserve">s ont convenu la mise en œuvre d’un projet collaboratif </w:t>
      </w:r>
      <w:r w:rsidRPr="009F4690">
        <w:rPr>
          <w:rFonts w:cstheme="minorHAnsi"/>
          <w:sz w:val="21"/>
          <w:szCs w:val="21"/>
        </w:rPr>
        <w:t>dénommé « </w:t>
      </w:r>
      <w:r w:rsidR="008D384A" w:rsidRPr="009F4690">
        <w:rPr>
          <w:rFonts w:cstheme="minorHAnsi"/>
          <w:sz w:val="21"/>
          <w:szCs w:val="21"/>
        </w:rPr>
        <w:t>Repérer et mobiliser les publics invisibles</w:t>
      </w:r>
      <w:r w:rsidR="00B23766" w:rsidRPr="009F4690">
        <w:rPr>
          <w:rFonts w:cstheme="minorHAnsi"/>
          <w:sz w:val="21"/>
          <w:szCs w:val="21"/>
        </w:rPr>
        <w:t xml:space="preserve"> </w:t>
      </w:r>
      <w:r w:rsidRPr="009F4690">
        <w:rPr>
          <w:rFonts w:cstheme="minorHAnsi"/>
          <w:sz w:val="21"/>
          <w:szCs w:val="21"/>
        </w:rPr>
        <w:t xml:space="preserve">», dans le cadre de l’appel à projet </w:t>
      </w:r>
      <w:r w:rsidR="008D384A" w:rsidRPr="009F4690">
        <w:rPr>
          <w:rFonts w:cstheme="minorHAnsi"/>
          <w:sz w:val="21"/>
          <w:szCs w:val="21"/>
        </w:rPr>
        <w:t>de</w:t>
      </w:r>
      <w:r w:rsidR="00FF4394" w:rsidRPr="009F4690">
        <w:rPr>
          <w:rFonts w:cstheme="minorHAnsi"/>
          <w:sz w:val="21"/>
          <w:szCs w:val="21"/>
        </w:rPr>
        <w:t xml:space="preserve"> la Direccte</w:t>
      </w:r>
      <w:r w:rsidR="007D0B3D">
        <w:rPr>
          <w:rFonts w:cstheme="minorHAnsi"/>
          <w:sz w:val="21"/>
          <w:szCs w:val="21"/>
        </w:rPr>
        <w:t xml:space="preserve"> Provence Alpes Côte d’Azur</w:t>
      </w:r>
      <w:r w:rsidR="00FF4394" w:rsidRPr="009F4690">
        <w:rPr>
          <w:rFonts w:cstheme="minorHAnsi"/>
          <w:sz w:val="21"/>
          <w:szCs w:val="21"/>
        </w:rPr>
        <w:t>.</w:t>
      </w:r>
      <w:r w:rsidR="00B12C27" w:rsidRPr="009F4690">
        <w:rPr>
          <w:rFonts w:cstheme="minorHAnsi"/>
          <w:sz w:val="21"/>
          <w:szCs w:val="21"/>
        </w:rPr>
        <w:t xml:space="preserve"> </w:t>
      </w:r>
    </w:p>
    <w:p w:rsidR="00B12C27" w:rsidRPr="009F4690" w:rsidRDefault="00B12C27" w:rsidP="00B12C27">
      <w:pPr>
        <w:spacing w:after="0"/>
        <w:jc w:val="both"/>
        <w:rPr>
          <w:rFonts w:cstheme="minorHAnsi"/>
          <w:sz w:val="21"/>
          <w:szCs w:val="21"/>
        </w:rPr>
      </w:pPr>
    </w:p>
    <w:p w:rsidR="00B12C27" w:rsidRPr="009F4690" w:rsidRDefault="00493571" w:rsidP="00B12C27">
      <w:pPr>
        <w:spacing w:after="0"/>
        <w:jc w:val="both"/>
        <w:rPr>
          <w:rFonts w:cstheme="minorHAnsi"/>
          <w:sz w:val="21"/>
          <w:szCs w:val="21"/>
        </w:rPr>
      </w:pPr>
      <w:r w:rsidRPr="009F4690">
        <w:rPr>
          <w:rFonts w:cstheme="minorHAnsi"/>
          <w:sz w:val="21"/>
          <w:szCs w:val="21"/>
        </w:rPr>
        <w:t>Dans le cadre de ce projet, le</w:t>
      </w:r>
      <w:r w:rsidR="00BC4169" w:rsidRPr="009F4690">
        <w:rPr>
          <w:rFonts w:cstheme="minorHAnsi"/>
          <w:sz w:val="21"/>
          <w:szCs w:val="21"/>
        </w:rPr>
        <w:t>s</w:t>
      </w:r>
      <w:r w:rsidRPr="009F4690">
        <w:rPr>
          <w:rFonts w:cstheme="minorHAnsi"/>
          <w:sz w:val="21"/>
          <w:szCs w:val="21"/>
        </w:rPr>
        <w:t xml:space="preserve"> Partenaires ont pour objectif</w:t>
      </w:r>
      <w:r w:rsidR="00B12C27" w:rsidRPr="009F4690">
        <w:rPr>
          <w:rFonts w:cstheme="minorHAnsi"/>
          <w:sz w:val="21"/>
          <w:szCs w:val="21"/>
        </w:rPr>
        <w:t xml:space="preserve"> de repérer et de remobiliser ces jeunes « invisibles » de 16-29 ans issus des QPV et zones rurales, en situation de handicap, par l’intermédiaire d’actions et de propositions spécifiques, afin de les amener jusqu’à l’accompagnement socio professionnel de droit commun.</w:t>
      </w:r>
    </w:p>
    <w:p w:rsidR="00B12C27" w:rsidRPr="009F4690" w:rsidRDefault="00B12C27" w:rsidP="00B12C27">
      <w:pPr>
        <w:spacing w:after="0"/>
        <w:jc w:val="both"/>
        <w:rPr>
          <w:rFonts w:cstheme="minorHAnsi"/>
          <w:sz w:val="21"/>
          <w:szCs w:val="21"/>
        </w:rPr>
      </w:pPr>
    </w:p>
    <w:p w:rsidR="00B12C27" w:rsidRPr="009F4690" w:rsidRDefault="00B12C27" w:rsidP="00B12C27">
      <w:pPr>
        <w:spacing w:after="0"/>
        <w:jc w:val="both"/>
        <w:rPr>
          <w:rFonts w:cstheme="minorHAnsi"/>
          <w:sz w:val="21"/>
          <w:szCs w:val="21"/>
        </w:rPr>
      </w:pPr>
      <w:r w:rsidRPr="009F4690">
        <w:rPr>
          <w:rFonts w:cstheme="minorHAnsi"/>
          <w:sz w:val="21"/>
          <w:szCs w:val="21"/>
        </w:rPr>
        <w:t>Par « invisibles », on entend :</w:t>
      </w:r>
    </w:p>
    <w:p w:rsidR="00B12C27" w:rsidRPr="009F4690" w:rsidRDefault="00B12C27" w:rsidP="00B12C27">
      <w:pPr>
        <w:pStyle w:val="Textebrut"/>
        <w:numPr>
          <w:ilvl w:val="1"/>
          <w:numId w:val="12"/>
        </w:numPr>
        <w:jc w:val="both"/>
        <w:rPr>
          <w:rFonts w:asciiTheme="minorHAnsi" w:eastAsiaTheme="minorHAnsi" w:hAnsiTheme="minorHAnsi" w:cstheme="minorHAnsi"/>
          <w:sz w:val="21"/>
        </w:rPr>
      </w:pPr>
      <w:r w:rsidRPr="009F4690">
        <w:rPr>
          <w:rFonts w:asciiTheme="minorHAnsi" w:eastAsiaTheme="minorHAnsi" w:hAnsiTheme="minorHAnsi" w:cstheme="minorHAnsi"/>
          <w:sz w:val="21"/>
        </w:rPr>
        <w:t>des personnes non inscrites au Service Public de l’Emploi (SPE), qu’elles soient déjà connues par le SPE (ex : ancienne inscription à la mission locale) ou « visibles » pour d’autres institutions ;</w:t>
      </w:r>
    </w:p>
    <w:p w:rsidR="00B12C27" w:rsidRPr="009F4690" w:rsidRDefault="00B12C27" w:rsidP="00B12C27">
      <w:pPr>
        <w:pStyle w:val="Textebrut"/>
        <w:numPr>
          <w:ilvl w:val="1"/>
          <w:numId w:val="12"/>
        </w:numPr>
        <w:jc w:val="both"/>
        <w:rPr>
          <w:rFonts w:asciiTheme="minorHAnsi" w:eastAsiaTheme="minorHAnsi" w:hAnsiTheme="minorHAnsi" w:cstheme="minorHAnsi"/>
          <w:sz w:val="21"/>
        </w:rPr>
      </w:pPr>
      <w:r w:rsidRPr="009F4690">
        <w:rPr>
          <w:rFonts w:asciiTheme="minorHAnsi" w:eastAsiaTheme="minorHAnsi" w:hAnsiTheme="minorHAnsi" w:cstheme="minorHAnsi"/>
          <w:sz w:val="21"/>
        </w:rPr>
        <w:t>des personnes très éloignées de l’emploi « hors radars » des institutions publiques, du fait de différents facteurs.</w:t>
      </w:r>
    </w:p>
    <w:p w:rsidR="00B12C27" w:rsidRPr="009F4690" w:rsidRDefault="00B12C27" w:rsidP="00B12C27">
      <w:pPr>
        <w:spacing w:after="0"/>
        <w:jc w:val="both"/>
        <w:rPr>
          <w:rFonts w:cstheme="minorHAnsi"/>
          <w:sz w:val="21"/>
          <w:szCs w:val="21"/>
        </w:rPr>
      </w:pPr>
    </w:p>
    <w:p w:rsidR="008609EB" w:rsidRPr="009F4690" w:rsidRDefault="00B12C27" w:rsidP="009F4690">
      <w:pPr>
        <w:spacing w:after="0"/>
        <w:jc w:val="both"/>
        <w:rPr>
          <w:rFonts w:cstheme="minorHAnsi"/>
          <w:sz w:val="21"/>
          <w:szCs w:val="21"/>
        </w:rPr>
      </w:pPr>
      <w:r w:rsidRPr="009F4690">
        <w:rPr>
          <w:rFonts w:cstheme="minorHAnsi"/>
          <w:sz w:val="21"/>
          <w:szCs w:val="21"/>
        </w:rPr>
        <w:t>Une équipe projet s’est constituée en consortium</w:t>
      </w:r>
      <w:r w:rsidR="00E60737">
        <w:rPr>
          <w:rFonts w:cstheme="minorHAnsi"/>
          <w:sz w:val="21"/>
          <w:szCs w:val="21"/>
        </w:rPr>
        <w:t xml:space="preserve"> intégrant les P</w:t>
      </w:r>
      <w:r w:rsidR="008609EB" w:rsidRPr="009F4690">
        <w:rPr>
          <w:rFonts w:cstheme="minorHAnsi"/>
          <w:sz w:val="21"/>
          <w:szCs w:val="21"/>
        </w:rPr>
        <w:t xml:space="preserve">artenaires dont les </w:t>
      </w:r>
      <w:r w:rsidRPr="009F4690">
        <w:rPr>
          <w:rFonts w:cstheme="minorHAnsi"/>
          <w:sz w:val="21"/>
          <w:szCs w:val="21"/>
        </w:rPr>
        <w:t xml:space="preserve"> expert</w:t>
      </w:r>
      <w:r w:rsidR="008609EB" w:rsidRPr="009F4690">
        <w:rPr>
          <w:rFonts w:cstheme="minorHAnsi"/>
          <w:sz w:val="21"/>
          <w:szCs w:val="21"/>
        </w:rPr>
        <w:t>ises</w:t>
      </w:r>
      <w:r w:rsidRPr="009F4690">
        <w:rPr>
          <w:rFonts w:cstheme="minorHAnsi"/>
          <w:sz w:val="21"/>
          <w:szCs w:val="21"/>
        </w:rPr>
        <w:t xml:space="preserve"> </w:t>
      </w:r>
      <w:r w:rsidR="008609EB" w:rsidRPr="009F4690">
        <w:rPr>
          <w:rFonts w:cstheme="minorHAnsi"/>
          <w:sz w:val="21"/>
          <w:szCs w:val="21"/>
        </w:rPr>
        <w:t xml:space="preserve">et compétences avérées seront </w:t>
      </w:r>
      <w:r w:rsidR="008609EB" w:rsidRPr="00CB70DB">
        <w:rPr>
          <w:rFonts w:cstheme="minorHAnsi"/>
          <w:sz w:val="21"/>
          <w:szCs w:val="21"/>
        </w:rPr>
        <w:t>utilisées aux fins de repérage et de mobilisation des publics ciblés</w:t>
      </w:r>
      <w:r w:rsidR="00E60737" w:rsidRPr="00CB70DB">
        <w:rPr>
          <w:rFonts w:cstheme="minorHAnsi"/>
          <w:sz w:val="21"/>
          <w:szCs w:val="21"/>
        </w:rPr>
        <w:t xml:space="preserve"> </w:t>
      </w:r>
      <w:r w:rsidR="00E60737">
        <w:rPr>
          <w:rFonts w:cstheme="minorHAnsi"/>
          <w:sz w:val="21"/>
          <w:szCs w:val="21"/>
          <w:highlight w:val="yellow"/>
        </w:rPr>
        <w:t>[</w:t>
      </w:r>
      <w:r w:rsidR="008609EB" w:rsidRPr="009F4690">
        <w:rPr>
          <w:rFonts w:cstheme="minorHAnsi"/>
          <w:sz w:val="21"/>
          <w:szCs w:val="21"/>
          <w:highlight w:val="yellow"/>
        </w:rPr>
        <w:t xml:space="preserve">à compléter selon la nature </w:t>
      </w:r>
      <w:r w:rsidR="00E60737">
        <w:rPr>
          <w:rFonts w:cstheme="minorHAnsi"/>
          <w:sz w:val="21"/>
          <w:szCs w:val="21"/>
          <w:highlight w:val="yellow"/>
        </w:rPr>
        <w:t>des actions et des partenaires</w:t>
      </w:r>
      <w:r w:rsidR="00E60737">
        <w:rPr>
          <w:rFonts w:cstheme="minorHAnsi"/>
          <w:sz w:val="21"/>
          <w:szCs w:val="21"/>
        </w:rPr>
        <w:t>].</w:t>
      </w:r>
    </w:p>
    <w:p w:rsidR="008609EB" w:rsidRPr="009F4690" w:rsidRDefault="008609EB" w:rsidP="009F4690">
      <w:pPr>
        <w:spacing w:after="0"/>
        <w:jc w:val="both"/>
        <w:rPr>
          <w:rFonts w:cstheme="minorHAnsi"/>
          <w:sz w:val="21"/>
          <w:szCs w:val="21"/>
        </w:rPr>
      </w:pPr>
    </w:p>
    <w:p w:rsidR="00B12C27" w:rsidRPr="009F4690" w:rsidRDefault="008609EB" w:rsidP="009F4690">
      <w:pPr>
        <w:spacing w:after="0"/>
        <w:jc w:val="both"/>
        <w:rPr>
          <w:rFonts w:cstheme="minorHAnsi"/>
          <w:sz w:val="21"/>
          <w:szCs w:val="21"/>
        </w:rPr>
      </w:pPr>
      <w:r w:rsidRPr="009F4690">
        <w:rPr>
          <w:rFonts w:cstheme="minorHAnsi"/>
          <w:sz w:val="21"/>
          <w:szCs w:val="21"/>
        </w:rPr>
        <w:t>Les</w:t>
      </w:r>
      <w:r w:rsidR="00E60737">
        <w:rPr>
          <w:rFonts w:cstheme="minorHAnsi"/>
          <w:sz w:val="21"/>
          <w:szCs w:val="21"/>
        </w:rPr>
        <w:t xml:space="preserve"> P</w:t>
      </w:r>
      <w:r w:rsidR="00B12C27" w:rsidRPr="009F4690">
        <w:rPr>
          <w:rFonts w:cstheme="minorHAnsi"/>
          <w:sz w:val="21"/>
          <w:szCs w:val="21"/>
        </w:rPr>
        <w:t xml:space="preserve">artenaires ont organisé le projet en </w:t>
      </w:r>
      <w:r w:rsidR="00E60737">
        <w:rPr>
          <w:rFonts w:cstheme="minorHAnsi"/>
          <w:sz w:val="21"/>
          <w:szCs w:val="21"/>
        </w:rPr>
        <w:t>[</w:t>
      </w:r>
      <w:r w:rsidR="00B12C27" w:rsidRPr="009F4690">
        <w:rPr>
          <w:rFonts w:cstheme="minorHAnsi"/>
          <w:sz w:val="21"/>
          <w:szCs w:val="21"/>
          <w:highlight w:val="yellow"/>
        </w:rPr>
        <w:t>plusieurs étapes/selon le séquencement suivant….</w:t>
      </w:r>
      <w:r w:rsidR="00E60737">
        <w:rPr>
          <w:rFonts w:cstheme="minorHAnsi"/>
          <w:sz w:val="21"/>
          <w:szCs w:val="21"/>
        </w:rPr>
        <w:t>]</w:t>
      </w:r>
    </w:p>
    <w:p w:rsidR="00493571" w:rsidRPr="009F4690" w:rsidRDefault="00493571" w:rsidP="009F4690">
      <w:pPr>
        <w:spacing w:after="0"/>
        <w:jc w:val="both"/>
        <w:rPr>
          <w:rFonts w:cstheme="minorHAnsi"/>
          <w:sz w:val="21"/>
          <w:szCs w:val="21"/>
        </w:rPr>
      </w:pPr>
      <w:r w:rsidRPr="009F4690">
        <w:rPr>
          <w:rFonts w:cstheme="minorHAnsi"/>
          <w:sz w:val="21"/>
          <w:szCs w:val="21"/>
        </w:rPr>
        <w:t xml:space="preserve">La description du projet est contenue à l’annexe 1 au présent contrat. </w:t>
      </w:r>
    </w:p>
    <w:p w:rsidR="00BC4169" w:rsidRPr="009F4690" w:rsidRDefault="00BC4169" w:rsidP="009F4690">
      <w:pPr>
        <w:spacing w:after="0"/>
        <w:jc w:val="both"/>
        <w:rPr>
          <w:rFonts w:cstheme="minorHAnsi"/>
          <w:sz w:val="21"/>
          <w:szCs w:val="21"/>
        </w:rPr>
      </w:pPr>
    </w:p>
    <w:p w:rsidR="001D0753" w:rsidRPr="009F4690" w:rsidRDefault="008609EB" w:rsidP="00BC4169">
      <w:pPr>
        <w:spacing w:after="0"/>
        <w:jc w:val="both"/>
        <w:rPr>
          <w:rFonts w:cstheme="minorHAnsi"/>
          <w:sz w:val="21"/>
          <w:szCs w:val="21"/>
        </w:rPr>
      </w:pPr>
      <w:r w:rsidRPr="009F4690">
        <w:rPr>
          <w:rFonts w:cstheme="minorHAnsi"/>
          <w:sz w:val="21"/>
          <w:szCs w:val="21"/>
        </w:rPr>
        <w:t>Le récapitulatif suivant présente l</w:t>
      </w:r>
      <w:r w:rsidR="001D0753" w:rsidRPr="009F4690">
        <w:rPr>
          <w:rFonts w:cstheme="minorHAnsi"/>
          <w:sz w:val="21"/>
          <w:szCs w:val="21"/>
        </w:rPr>
        <w:t>es contributions respectives des Partenaires au projet et</w:t>
      </w:r>
      <w:r w:rsidRPr="009F4690">
        <w:rPr>
          <w:rFonts w:cstheme="minorHAnsi"/>
          <w:sz w:val="21"/>
          <w:szCs w:val="21"/>
        </w:rPr>
        <w:t xml:space="preserve"> les contreparties attendues de</w:t>
      </w:r>
      <w:r w:rsidR="00E60737">
        <w:rPr>
          <w:rFonts w:cstheme="minorHAnsi"/>
          <w:sz w:val="21"/>
          <w:szCs w:val="21"/>
        </w:rPr>
        <w:t xml:space="preserve"> chacun des P</w:t>
      </w:r>
      <w:r w:rsidR="001D0753" w:rsidRPr="009F4690">
        <w:rPr>
          <w:rFonts w:cstheme="minorHAnsi"/>
          <w:sz w:val="21"/>
          <w:szCs w:val="21"/>
        </w:rPr>
        <w:t>artenaires.</w:t>
      </w:r>
    </w:p>
    <w:p w:rsidR="00D03D68" w:rsidRDefault="00D03D68" w:rsidP="00BC4169">
      <w:pPr>
        <w:spacing w:after="0"/>
        <w:jc w:val="both"/>
        <w:rPr>
          <w:rFonts w:cstheme="minorHAnsi"/>
          <w:sz w:val="24"/>
          <w:szCs w:val="24"/>
        </w:rPr>
      </w:pPr>
    </w:p>
    <w:p w:rsidR="00851227" w:rsidRDefault="00851227" w:rsidP="00BC4169">
      <w:pPr>
        <w:spacing w:after="0"/>
        <w:jc w:val="both"/>
        <w:rPr>
          <w:rFonts w:cstheme="minorHAnsi"/>
          <w:sz w:val="24"/>
          <w:szCs w:val="24"/>
        </w:rPr>
      </w:pPr>
    </w:p>
    <w:p w:rsidR="00851227" w:rsidRPr="00BC4169" w:rsidRDefault="00851227" w:rsidP="00BC4169">
      <w:pPr>
        <w:spacing w:after="0"/>
        <w:jc w:val="both"/>
        <w:rPr>
          <w:rFonts w:cstheme="minorHAnsi"/>
          <w:sz w:val="24"/>
          <w:szCs w:val="24"/>
        </w:rPr>
      </w:pPr>
    </w:p>
    <w:tbl>
      <w:tblPr>
        <w:tblStyle w:val="Tableauweb31"/>
        <w:tblW w:w="0" w:type="auto"/>
        <w:tblInd w:w="0" w:type="dxa"/>
        <w:tblLook w:val="04A0" w:firstRow="1" w:lastRow="0" w:firstColumn="1" w:lastColumn="0" w:noHBand="0" w:noVBand="1"/>
      </w:tblPr>
      <w:tblGrid>
        <w:gridCol w:w="3021"/>
        <w:gridCol w:w="3019"/>
        <w:gridCol w:w="3016"/>
      </w:tblGrid>
      <w:tr w:rsidR="00FC3657" w:rsidTr="00FC3657">
        <w:trPr>
          <w:cnfStyle w:val="100000000000" w:firstRow="1" w:lastRow="0" w:firstColumn="0" w:lastColumn="0" w:oddVBand="0" w:evenVBand="0" w:oddHBand="0" w:evenHBand="0" w:firstRowFirstColumn="0" w:firstRowLastColumn="0" w:lastRowFirstColumn="0" w:lastRowLastColumn="0"/>
        </w:trPr>
        <w:tc>
          <w:tcPr>
            <w:tcW w:w="2961" w:type="dxa"/>
            <w:tcBorders>
              <w:top w:val="outset" w:sz="6" w:space="0" w:color="auto"/>
              <w:left w:val="outset" w:sz="6" w:space="0" w:color="auto"/>
              <w:bottom w:val="outset" w:sz="6" w:space="0" w:color="auto"/>
              <w:right w:val="outset" w:sz="6" w:space="0" w:color="auto"/>
            </w:tcBorders>
            <w:hideMark/>
          </w:tcPr>
          <w:p w:rsidR="00FC3657" w:rsidRPr="009F4690" w:rsidRDefault="00FC3657">
            <w:pPr>
              <w:spacing w:after="0"/>
              <w:jc w:val="center"/>
              <w:rPr>
                <w:rFonts w:cstheme="minorHAnsi"/>
                <w:b/>
                <w:sz w:val="21"/>
                <w:szCs w:val="21"/>
              </w:rPr>
            </w:pPr>
            <w:r w:rsidRPr="009F4690">
              <w:rPr>
                <w:rFonts w:cstheme="minorHAnsi"/>
                <w:b/>
                <w:sz w:val="21"/>
                <w:szCs w:val="21"/>
              </w:rPr>
              <w:lastRenderedPageBreak/>
              <w:t>PARTENAIRES</w:t>
            </w:r>
          </w:p>
        </w:tc>
        <w:tc>
          <w:tcPr>
            <w:tcW w:w="2979" w:type="dxa"/>
            <w:tcBorders>
              <w:top w:val="outset" w:sz="6" w:space="0" w:color="auto"/>
              <w:left w:val="outset" w:sz="6" w:space="0" w:color="auto"/>
              <w:bottom w:val="outset" w:sz="6" w:space="0" w:color="auto"/>
              <w:right w:val="outset" w:sz="6" w:space="0" w:color="auto"/>
            </w:tcBorders>
            <w:hideMark/>
          </w:tcPr>
          <w:p w:rsidR="00FC3657" w:rsidRPr="009F4690" w:rsidRDefault="00FC3657">
            <w:pPr>
              <w:spacing w:after="0"/>
              <w:jc w:val="center"/>
              <w:rPr>
                <w:rFonts w:cstheme="minorHAnsi"/>
                <w:b/>
                <w:sz w:val="21"/>
                <w:szCs w:val="21"/>
              </w:rPr>
            </w:pPr>
            <w:r w:rsidRPr="009F4690">
              <w:rPr>
                <w:rFonts w:cstheme="minorHAnsi"/>
                <w:b/>
                <w:sz w:val="21"/>
                <w:szCs w:val="21"/>
              </w:rPr>
              <w:t>CONTRIBUTIONS</w:t>
            </w:r>
          </w:p>
        </w:tc>
        <w:tc>
          <w:tcPr>
            <w:tcW w:w="2956" w:type="dxa"/>
            <w:tcBorders>
              <w:top w:val="outset" w:sz="6" w:space="0" w:color="auto"/>
              <w:left w:val="outset" w:sz="6" w:space="0" w:color="auto"/>
              <w:bottom w:val="outset" w:sz="6" w:space="0" w:color="auto"/>
              <w:right w:val="outset" w:sz="6" w:space="0" w:color="auto"/>
            </w:tcBorders>
            <w:hideMark/>
          </w:tcPr>
          <w:p w:rsidR="00FC3657" w:rsidRPr="009F4690" w:rsidRDefault="00FC3657">
            <w:pPr>
              <w:spacing w:after="0"/>
              <w:jc w:val="center"/>
              <w:rPr>
                <w:rFonts w:cstheme="minorHAnsi"/>
                <w:b/>
                <w:sz w:val="21"/>
                <w:szCs w:val="21"/>
              </w:rPr>
            </w:pPr>
            <w:r w:rsidRPr="009F4690">
              <w:rPr>
                <w:rFonts w:cstheme="minorHAnsi"/>
                <w:b/>
                <w:sz w:val="21"/>
                <w:szCs w:val="21"/>
              </w:rPr>
              <w:t>CONTRE PARTIE</w:t>
            </w:r>
          </w:p>
        </w:tc>
      </w:tr>
      <w:tr w:rsidR="00FC3657" w:rsidTr="00FC3657">
        <w:tc>
          <w:tcPr>
            <w:tcW w:w="2961" w:type="dxa"/>
            <w:tcBorders>
              <w:top w:val="outset" w:sz="6" w:space="0" w:color="auto"/>
              <w:left w:val="outset" w:sz="6" w:space="0" w:color="auto"/>
              <w:bottom w:val="outset" w:sz="6" w:space="0" w:color="auto"/>
              <w:right w:val="outset" w:sz="6" w:space="0" w:color="auto"/>
            </w:tcBorders>
            <w:hideMark/>
          </w:tcPr>
          <w:p w:rsidR="00FC3657" w:rsidRPr="009F4690" w:rsidRDefault="00FC3657">
            <w:pPr>
              <w:spacing w:after="0"/>
              <w:rPr>
                <w:rFonts w:cstheme="minorHAnsi"/>
                <w:sz w:val="21"/>
                <w:szCs w:val="21"/>
              </w:rPr>
            </w:pPr>
          </w:p>
        </w:tc>
        <w:tc>
          <w:tcPr>
            <w:tcW w:w="2979" w:type="dxa"/>
            <w:tcBorders>
              <w:top w:val="outset" w:sz="6" w:space="0" w:color="auto"/>
              <w:left w:val="outset" w:sz="6" w:space="0" w:color="auto"/>
              <w:bottom w:val="outset" w:sz="6" w:space="0" w:color="auto"/>
              <w:right w:val="outset" w:sz="6" w:space="0" w:color="auto"/>
            </w:tcBorders>
            <w:hideMark/>
          </w:tcPr>
          <w:p w:rsidR="00E62E20" w:rsidRPr="009F4690" w:rsidRDefault="00E62E20">
            <w:pPr>
              <w:spacing w:after="0"/>
              <w:rPr>
                <w:rFonts w:cstheme="minorHAnsi"/>
                <w:sz w:val="21"/>
                <w:szCs w:val="21"/>
              </w:rPr>
            </w:pPr>
          </w:p>
        </w:tc>
        <w:tc>
          <w:tcPr>
            <w:tcW w:w="2956" w:type="dxa"/>
            <w:tcBorders>
              <w:top w:val="outset" w:sz="6" w:space="0" w:color="auto"/>
              <w:left w:val="outset" w:sz="6" w:space="0" w:color="auto"/>
              <w:bottom w:val="outset" w:sz="6" w:space="0" w:color="auto"/>
              <w:right w:val="outset" w:sz="6" w:space="0" w:color="auto"/>
            </w:tcBorders>
            <w:hideMark/>
          </w:tcPr>
          <w:p w:rsidR="00FC3657" w:rsidRPr="009F4690" w:rsidRDefault="00FC3657">
            <w:pPr>
              <w:spacing w:after="0"/>
              <w:rPr>
                <w:rFonts w:cstheme="minorHAnsi"/>
                <w:sz w:val="21"/>
                <w:szCs w:val="21"/>
              </w:rPr>
            </w:pPr>
          </w:p>
        </w:tc>
      </w:tr>
      <w:tr w:rsidR="00FC3657" w:rsidTr="00FC3657">
        <w:tc>
          <w:tcPr>
            <w:tcW w:w="2961" w:type="dxa"/>
            <w:tcBorders>
              <w:top w:val="outset" w:sz="6" w:space="0" w:color="auto"/>
              <w:left w:val="outset" w:sz="6" w:space="0" w:color="auto"/>
              <w:bottom w:val="outset" w:sz="6" w:space="0" w:color="auto"/>
              <w:right w:val="outset" w:sz="6" w:space="0" w:color="auto"/>
            </w:tcBorders>
            <w:hideMark/>
          </w:tcPr>
          <w:p w:rsidR="00FC3657" w:rsidRPr="009F4690" w:rsidRDefault="008609EB">
            <w:pPr>
              <w:spacing w:after="0"/>
              <w:rPr>
                <w:rFonts w:cstheme="minorHAnsi"/>
                <w:sz w:val="21"/>
                <w:szCs w:val="21"/>
              </w:rPr>
            </w:pPr>
            <w:r w:rsidRPr="009F4690">
              <w:rPr>
                <w:rFonts w:cstheme="minorHAnsi"/>
                <w:sz w:val="21"/>
                <w:szCs w:val="21"/>
              </w:rPr>
              <w:t xml:space="preserve">X </w:t>
            </w:r>
          </w:p>
        </w:tc>
        <w:tc>
          <w:tcPr>
            <w:tcW w:w="2979" w:type="dxa"/>
            <w:tcBorders>
              <w:top w:val="outset" w:sz="6" w:space="0" w:color="auto"/>
              <w:left w:val="outset" w:sz="6" w:space="0" w:color="auto"/>
              <w:bottom w:val="outset" w:sz="6" w:space="0" w:color="auto"/>
              <w:right w:val="outset" w:sz="6" w:space="0" w:color="auto"/>
            </w:tcBorders>
            <w:hideMark/>
          </w:tcPr>
          <w:p w:rsidR="00FC3657" w:rsidRPr="009F4690" w:rsidRDefault="00B23766">
            <w:pPr>
              <w:spacing w:after="0"/>
              <w:rPr>
                <w:rFonts w:cstheme="minorHAnsi"/>
                <w:sz w:val="21"/>
                <w:szCs w:val="21"/>
              </w:rPr>
            </w:pPr>
            <w:r w:rsidRPr="009F4690">
              <w:rPr>
                <w:rFonts w:cstheme="minorHAnsi"/>
                <w:sz w:val="21"/>
                <w:szCs w:val="21"/>
              </w:rPr>
              <w:t>Personnel dédié</w:t>
            </w:r>
            <w:r w:rsidR="006E5D9D" w:rsidRPr="009F4690">
              <w:rPr>
                <w:rFonts w:cstheme="minorHAnsi"/>
                <w:sz w:val="21"/>
                <w:szCs w:val="21"/>
              </w:rPr>
              <w:t>, bus</w:t>
            </w:r>
          </w:p>
        </w:tc>
        <w:tc>
          <w:tcPr>
            <w:tcW w:w="2956" w:type="dxa"/>
            <w:tcBorders>
              <w:top w:val="outset" w:sz="6" w:space="0" w:color="auto"/>
              <w:left w:val="outset" w:sz="6" w:space="0" w:color="auto"/>
              <w:bottom w:val="outset" w:sz="6" w:space="0" w:color="auto"/>
              <w:right w:val="outset" w:sz="6" w:space="0" w:color="auto"/>
            </w:tcBorders>
            <w:hideMark/>
          </w:tcPr>
          <w:p w:rsidR="00FC3657" w:rsidRPr="009F4690" w:rsidRDefault="008609EB">
            <w:pPr>
              <w:spacing w:after="0"/>
              <w:rPr>
                <w:rFonts w:cstheme="minorHAnsi"/>
                <w:sz w:val="21"/>
                <w:szCs w:val="21"/>
              </w:rPr>
            </w:pPr>
            <w:r w:rsidRPr="009F4690">
              <w:rPr>
                <w:rFonts w:cstheme="minorHAnsi"/>
                <w:sz w:val="21"/>
                <w:szCs w:val="21"/>
              </w:rPr>
              <w:t>F</w:t>
            </w:r>
            <w:r w:rsidR="00B23766" w:rsidRPr="009F4690">
              <w:rPr>
                <w:rFonts w:cstheme="minorHAnsi"/>
                <w:sz w:val="21"/>
                <w:szCs w:val="21"/>
              </w:rPr>
              <w:t>inancement</w:t>
            </w:r>
          </w:p>
        </w:tc>
      </w:tr>
      <w:tr w:rsidR="00FC3657" w:rsidTr="00FC3657">
        <w:tc>
          <w:tcPr>
            <w:tcW w:w="2961" w:type="dxa"/>
            <w:tcBorders>
              <w:top w:val="outset" w:sz="6" w:space="0" w:color="auto"/>
              <w:left w:val="outset" w:sz="6" w:space="0" w:color="auto"/>
              <w:bottom w:val="outset" w:sz="6" w:space="0" w:color="auto"/>
              <w:right w:val="outset" w:sz="6" w:space="0" w:color="auto"/>
            </w:tcBorders>
            <w:hideMark/>
          </w:tcPr>
          <w:p w:rsidR="00FC3657" w:rsidRPr="009F4690" w:rsidRDefault="008609EB">
            <w:pPr>
              <w:spacing w:after="0"/>
              <w:rPr>
                <w:rFonts w:cstheme="minorHAnsi"/>
                <w:sz w:val="21"/>
                <w:szCs w:val="21"/>
              </w:rPr>
            </w:pPr>
            <w:r w:rsidRPr="009F4690">
              <w:rPr>
                <w:rFonts w:cstheme="minorHAnsi"/>
                <w:sz w:val="21"/>
                <w:szCs w:val="21"/>
              </w:rPr>
              <w:t xml:space="preserve">Y </w:t>
            </w:r>
          </w:p>
        </w:tc>
        <w:tc>
          <w:tcPr>
            <w:tcW w:w="2979" w:type="dxa"/>
            <w:tcBorders>
              <w:top w:val="outset" w:sz="6" w:space="0" w:color="auto"/>
              <w:left w:val="outset" w:sz="6" w:space="0" w:color="auto"/>
              <w:bottom w:val="outset" w:sz="6" w:space="0" w:color="auto"/>
              <w:right w:val="outset" w:sz="6" w:space="0" w:color="auto"/>
            </w:tcBorders>
            <w:hideMark/>
          </w:tcPr>
          <w:p w:rsidR="00FC3657" w:rsidRPr="009F4690" w:rsidRDefault="00E62E20">
            <w:pPr>
              <w:spacing w:after="0"/>
              <w:rPr>
                <w:rFonts w:cstheme="minorHAnsi"/>
                <w:sz w:val="21"/>
                <w:szCs w:val="21"/>
              </w:rPr>
            </w:pPr>
            <w:r w:rsidRPr="009F4690">
              <w:rPr>
                <w:rFonts w:cstheme="minorHAnsi"/>
                <w:sz w:val="21"/>
                <w:szCs w:val="21"/>
              </w:rPr>
              <w:t>Personnel dédié</w:t>
            </w:r>
          </w:p>
        </w:tc>
        <w:tc>
          <w:tcPr>
            <w:tcW w:w="2956" w:type="dxa"/>
            <w:tcBorders>
              <w:top w:val="outset" w:sz="6" w:space="0" w:color="auto"/>
              <w:left w:val="outset" w:sz="6" w:space="0" w:color="auto"/>
              <w:bottom w:val="outset" w:sz="6" w:space="0" w:color="auto"/>
              <w:right w:val="outset" w:sz="6" w:space="0" w:color="auto"/>
            </w:tcBorders>
            <w:hideMark/>
          </w:tcPr>
          <w:p w:rsidR="00FC3657" w:rsidRPr="009F4690" w:rsidRDefault="008609EB">
            <w:pPr>
              <w:spacing w:after="0"/>
              <w:rPr>
                <w:rFonts w:cstheme="minorHAnsi"/>
                <w:sz w:val="21"/>
                <w:szCs w:val="21"/>
              </w:rPr>
            </w:pPr>
            <w:r w:rsidRPr="009F4690">
              <w:rPr>
                <w:rFonts w:cstheme="minorHAnsi"/>
                <w:sz w:val="21"/>
                <w:szCs w:val="21"/>
              </w:rPr>
              <w:t>F</w:t>
            </w:r>
            <w:r w:rsidR="00FC3657" w:rsidRPr="009F4690">
              <w:rPr>
                <w:rFonts w:cstheme="minorHAnsi"/>
                <w:sz w:val="21"/>
                <w:szCs w:val="21"/>
              </w:rPr>
              <w:t>inancement</w:t>
            </w:r>
          </w:p>
        </w:tc>
      </w:tr>
      <w:tr w:rsidR="00FC3657" w:rsidTr="008609EB">
        <w:tc>
          <w:tcPr>
            <w:tcW w:w="2961" w:type="dxa"/>
            <w:tcBorders>
              <w:top w:val="outset" w:sz="6" w:space="0" w:color="auto"/>
              <w:left w:val="outset" w:sz="6" w:space="0" w:color="auto"/>
              <w:bottom w:val="outset" w:sz="6" w:space="0" w:color="auto"/>
              <w:right w:val="outset" w:sz="6" w:space="0" w:color="auto"/>
            </w:tcBorders>
          </w:tcPr>
          <w:p w:rsidR="00FC3657" w:rsidRPr="009F4690" w:rsidRDefault="00FC3657">
            <w:pPr>
              <w:spacing w:after="0"/>
              <w:rPr>
                <w:rFonts w:cstheme="minorHAnsi"/>
                <w:sz w:val="21"/>
                <w:szCs w:val="21"/>
              </w:rPr>
            </w:pPr>
          </w:p>
        </w:tc>
        <w:tc>
          <w:tcPr>
            <w:tcW w:w="2979" w:type="dxa"/>
            <w:tcBorders>
              <w:top w:val="outset" w:sz="6" w:space="0" w:color="auto"/>
              <w:left w:val="outset" w:sz="6" w:space="0" w:color="auto"/>
              <w:bottom w:val="outset" w:sz="6" w:space="0" w:color="auto"/>
              <w:right w:val="outset" w:sz="6" w:space="0" w:color="auto"/>
            </w:tcBorders>
          </w:tcPr>
          <w:p w:rsidR="00FC3657" w:rsidRPr="009F4690" w:rsidRDefault="00FC3657">
            <w:pPr>
              <w:spacing w:after="0"/>
              <w:rPr>
                <w:rFonts w:cstheme="minorHAnsi"/>
                <w:sz w:val="21"/>
                <w:szCs w:val="21"/>
              </w:rPr>
            </w:pPr>
          </w:p>
        </w:tc>
        <w:tc>
          <w:tcPr>
            <w:tcW w:w="2956" w:type="dxa"/>
            <w:tcBorders>
              <w:top w:val="outset" w:sz="6" w:space="0" w:color="auto"/>
              <w:left w:val="outset" w:sz="6" w:space="0" w:color="auto"/>
              <w:bottom w:val="outset" w:sz="6" w:space="0" w:color="auto"/>
              <w:right w:val="outset" w:sz="6" w:space="0" w:color="auto"/>
            </w:tcBorders>
          </w:tcPr>
          <w:p w:rsidR="00FC3657" w:rsidRPr="009F4690" w:rsidRDefault="00FC3657">
            <w:pPr>
              <w:spacing w:after="0"/>
              <w:rPr>
                <w:rFonts w:cstheme="minorHAnsi"/>
                <w:sz w:val="21"/>
                <w:szCs w:val="21"/>
              </w:rPr>
            </w:pPr>
          </w:p>
        </w:tc>
      </w:tr>
      <w:tr w:rsidR="00FC3657" w:rsidTr="008609EB">
        <w:tc>
          <w:tcPr>
            <w:tcW w:w="2961" w:type="dxa"/>
            <w:tcBorders>
              <w:top w:val="outset" w:sz="6" w:space="0" w:color="auto"/>
              <w:left w:val="outset" w:sz="6" w:space="0" w:color="auto"/>
              <w:bottom w:val="outset" w:sz="6" w:space="0" w:color="auto"/>
              <w:right w:val="outset" w:sz="6" w:space="0" w:color="auto"/>
            </w:tcBorders>
          </w:tcPr>
          <w:p w:rsidR="00FC3657" w:rsidRPr="009F4690" w:rsidRDefault="00FC3657">
            <w:pPr>
              <w:spacing w:after="0"/>
              <w:rPr>
                <w:rFonts w:cstheme="minorHAnsi"/>
                <w:sz w:val="21"/>
                <w:szCs w:val="21"/>
              </w:rPr>
            </w:pPr>
          </w:p>
        </w:tc>
        <w:tc>
          <w:tcPr>
            <w:tcW w:w="2979" w:type="dxa"/>
            <w:tcBorders>
              <w:top w:val="outset" w:sz="6" w:space="0" w:color="auto"/>
              <w:left w:val="outset" w:sz="6" w:space="0" w:color="auto"/>
              <w:bottom w:val="outset" w:sz="6" w:space="0" w:color="auto"/>
              <w:right w:val="outset" w:sz="6" w:space="0" w:color="auto"/>
            </w:tcBorders>
          </w:tcPr>
          <w:p w:rsidR="00FC3657" w:rsidRPr="009F4690" w:rsidRDefault="00FC3657">
            <w:pPr>
              <w:spacing w:after="0"/>
              <w:rPr>
                <w:rFonts w:cstheme="minorHAnsi"/>
                <w:sz w:val="21"/>
                <w:szCs w:val="21"/>
              </w:rPr>
            </w:pPr>
          </w:p>
        </w:tc>
        <w:tc>
          <w:tcPr>
            <w:tcW w:w="2956" w:type="dxa"/>
            <w:tcBorders>
              <w:top w:val="outset" w:sz="6" w:space="0" w:color="auto"/>
              <w:left w:val="outset" w:sz="6" w:space="0" w:color="auto"/>
              <w:bottom w:val="outset" w:sz="6" w:space="0" w:color="auto"/>
              <w:right w:val="outset" w:sz="6" w:space="0" w:color="auto"/>
            </w:tcBorders>
          </w:tcPr>
          <w:p w:rsidR="00FC3657" w:rsidRPr="009F4690" w:rsidRDefault="00FC3657">
            <w:pPr>
              <w:spacing w:after="0"/>
              <w:rPr>
                <w:rFonts w:cstheme="minorHAnsi"/>
                <w:sz w:val="21"/>
                <w:szCs w:val="21"/>
              </w:rPr>
            </w:pPr>
          </w:p>
        </w:tc>
      </w:tr>
      <w:tr w:rsidR="00FC3657" w:rsidTr="008609EB">
        <w:tc>
          <w:tcPr>
            <w:tcW w:w="2961" w:type="dxa"/>
            <w:tcBorders>
              <w:top w:val="outset" w:sz="6" w:space="0" w:color="auto"/>
              <w:left w:val="outset" w:sz="6" w:space="0" w:color="auto"/>
              <w:bottom w:val="outset" w:sz="6" w:space="0" w:color="auto"/>
              <w:right w:val="outset" w:sz="6" w:space="0" w:color="auto"/>
            </w:tcBorders>
          </w:tcPr>
          <w:p w:rsidR="00FC3657" w:rsidRDefault="00FC3657">
            <w:pPr>
              <w:spacing w:after="0"/>
              <w:rPr>
                <w:rFonts w:cstheme="minorHAnsi"/>
                <w:sz w:val="24"/>
                <w:szCs w:val="24"/>
              </w:rPr>
            </w:pPr>
          </w:p>
        </w:tc>
        <w:tc>
          <w:tcPr>
            <w:tcW w:w="2979" w:type="dxa"/>
            <w:tcBorders>
              <w:top w:val="outset" w:sz="6" w:space="0" w:color="auto"/>
              <w:left w:val="outset" w:sz="6" w:space="0" w:color="auto"/>
              <w:bottom w:val="outset" w:sz="6" w:space="0" w:color="auto"/>
              <w:right w:val="outset" w:sz="6" w:space="0" w:color="auto"/>
            </w:tcBorders>
          </w:tcPr>
          <w:p w:rsidR="00FC3657" w:rsidRDefault="00FC3657">
            <w:pPr>
              <w:spacing w:after="0"/>
              <w:rPr>
                <w:rFonts w:cstheme="minorHAnsi"/>
                <w:sz w:val="24"/>
                <w:szCs w:val="24"/>
              </w:rPr>
            </w:pPr>
          </w:p>
        </w:tc>
        <w:tc>
          <w:tcPr>
            <w:tcW w:w="2956" w:type="dxa"/>
            <w:tcBorders>
              <w:top w:val="outset" w:sz="6" w:space="0" w:color="auto"/>
              <w:left w:val="outset" w:sz="6" w:space="0" w:color="auto"/>
              <w:bottom w:val="outset" w:sz="6" w:space="0" w:color="auto"/>
              <w:right w:val="outset" w:sz="6" w:space="0" w:color="auto"/>
            </w:tcBorders>
          </w:tcPr>
          <w:p w:rsidR="00FC3657" w:rsidRDefault="00FC3657">
            <w:pPr>
              <w:spacing w:after="0"/>
              <w:rPr>
                <w:rFonts w:cstheme="minorHAnsi"/>
                <w:sz w:val="24"/>
                <w:szCs w:val="24"/>
              </w:rPr>
            </w:pPr>
          </w:p>
        </w:tc>
      </w:tr>
    </w:tbl>
    <w:p w:rsidR="00755273" w:rsidRDefault="00755273" w:rsidP="007C0B2D">
      <w:pPr>
        <w:spacing w:after="0"/>
        <w:rPr>
          <w:rFonts w:cstheme="minorHAnsi"/>
          <w:color w:val="FF0000"/>
          <w:sz w:val="24"/>
          <w:szCs w:val="24"/>
        </w:rPr>
      </w:pPr>
    </w:p>
    <w:p w:rsidR="001D0753" w:rsidRPr="00BC4169" w:rsidRDefault="001D0753" w:rsidP="007C0B2D">
      <w:pPr>
        <w:spacing w:after="0"/>
        <w:rPr>
          <w:rFonts w:cstheme="minorHAnsi"/>
          <w:sz w:val="24"/>
          <w:szCs w:val="24"/>
        </w:rPr>
      </w:pPr>
    </w:p>
    <w:p w:rsidR="001D0753" w:rsidRPr="009F4690" w:rsidRDefault="00CB70DB" w:rsidP="008609EB">
      <w:pPr>
        <w:spacing w:after="0"/>
        <w:jc w:val="both"/>
        <w:rPr>
          <w:rFonts w:cstheme="minorHAnsi"/>
          <w:sz w:val="21"/>
          <w:szCs w:val="21"/>
        </w:rPr>
      </w:pPr>
      <w:r>
        <w:rPr>
          <w:rFonts w:cstheme="minorHAnsi"/>
          <w:sz w:val="21"/>
          <w:szCs w:val="21"/>
          <w:highlight w:val="yellow"/>
        </w:rPr>
        <w:t>[</w:t>
      </w:r>
      <w:r w:rsidR="008609EB" w:rsidRPr="009F4690">
        <w:rPr>
          <w:rFonts w:cstheme="minorHAnsi"/>
          <w:sz w:val="21"/>
          <w:szCs w:val="21"/>
          <w:highlight w:val="yellow"/>
        </w:rPr>
        <w:t>La structure X</w:t>
      </w:r>
      <w:r>
        <w:rPr>
          <w:rFonts w:cstheme="minorHAnsi"/>
          <w:sz w:val="21"/>
          <w:szCs w:val="21"/>
        </w:rPr>
        <w:t>]</w:t>
      </w:r>
      <w:r w:rsidR="008609EB" w:rsidRPr="009F4690">
        <w:rPr>
          <w:rFonts w:cstheme="minorHAnsi"/>
          <w:sz w:val="21"/>
          <w:szCs w:val="21"/>
        </w:rPr>
        <w:t xml:space="preserve"> </w:t>
      </w:r>
      <w:r w:rsidR="001D0753" w:rsidRPr="009F4690">
        <w:rPr>
          <w:rFonts w:cstheme="minorHAnsi"/>
          <w:sz w:val="21"/>
          <w:szCs w:val="21"/>
        </w:rPr>
        <w:t xml:space="preserve"> est désignée par l’</w:t>
      </w:r>
      <w:r w:rsidR="009F4690">
        <w:rPr>
          <w:rFonts w:cstheme="minorHAnsi"/>
          <w:sz w:val="21"/>
          <w:szCs w:val="21"/>
        </w:rPr>
        <w:t>ensemble des Partenaires comme P</w:t>
      </w:r>
      <w:r w:rsidR="00462A6D" w:rsidRPr="009F4690">
        <w:rPr>
          <w:rFonts w:cstheme="minorHAnsi"/>
          <w:sz w:val="21"/>
          <w:szCs w:val="21"/>
        </w:rPr>
        <w:t xml:space="preserve">orteur de projet. </w:t>
      </w:r>
    </w:p>
    <w:p w:rsidR="00462A6D" w:rsidRPr="009F4690" w:rsidRDefault="00462A6D" w:rsidP="008609EB">
      <w:pPr>
        <w:spacing w:after="0"/>
        <w:jc w:val="both"/>
        <w:rPr>
          <w:rFonts w:cstheme="minorHAnsi"/>
          <w:sz w:val="21"/>
          <w:szCs w:val="21"/>
        </w:rPr>
      </w:pPr>
      <w:r w:rsidRPr="009F4690">
        <w:rPr>
          <w:rFonts w:cstheme="minorHAnsi"/>
          <w:sz w:val="21"/>
          <w:szCs w:val="21"/>
        </w:rPr>
        <w:t>Dans ce contexte, les Partenaires entendant organiser leur col</w:t>
      </w:r>
      <w:r w:rsidR="009F4690">
        <w:rPr>
          <w:rFonts w:cstheme="minorHAnsi"/>
          <w:sz w:val="21"/>
          <w:szCs w:val="21"/>
        </w:rPr>
        <w:t>laboration dans l’exécution du P</w:t>
      </w:r>
      <w:r w:rsidRPr="009F4690">
        <w:rPr>
          <w:rFonts w:cstheme="minorHAnsi"/>
          <w:sz w:val="21"/>
          <w:szCs w:val="21"/>
        </w:rPr>
        <w:t xml:space="preserve">rojet, sont convenus de ce qui suit : </w:t>
      </w:r>
    </w:p>
    <w:p w:rsidR="00BC4169" w:rsidRPr="009F4690" w:rsidRDefault="00BC4169" w:rsidP="007C0B2D">
      <w:pPr>
        <w:spacing w:after="0"/>
        <w:rPr>
          <w:rFonts w:cstheme="minorHAnsi"/>
          <w:sz w:val="21"/>
          <w:szCs w:val="21"/>
        </w:rPr>
      </w:pPr>
    </w:p>
    <w:p w:rsidR="00462A6D" w:rsidRDefault="00462A6D" w:rsidP="009F4690">
      <w:pPr>
        <w:spacing w:after="0" w:line="240" w:lineRule="auto"/>
        <w:rPr>
          <w:rFonts w:cstheme="minorHAnsi"/>
          <w:b/>
        </w:rPr>
      </w:pPr>
      <w:r w:rsidRPr="009F4690">
        <w:rPr>
          <w:rFonts w:cstheme="minorHAnsi"/>
          <w:b/>
        </w:rPr>
        <w:t xml:space="preserve">Article </w:t>
      </w:r>
      <w:r w:rsidR="008609EB" w:rsidRPr="009F4690">
        <w:rPr>
          <w:rFonts w:cstheme="minorHAnsi"/>
          <w:b/>
        </w:rPr>
        <w:t>1</w:t>
      </w:r>
      <w:r w:rsidR="00445B17" w:rsidRPr="009F4690">
        <w:rPr>
          <w:rFonts w:cstheme="minorHAnsi"/>
          <w:b/>
        </w:rPr>
        <w:t xml:space="preserve"> - </w:t>
      </w:r>
      <w:r w:rsidRPr="009F4690">
        <w:rPr>
          <w:rFonts w:cstheme="minorHAnsi"/>
          <w:b/>
        </w:rPr>
        <w:t xml:space="preserve"> Objet de l’accord </w:t>
      </w:r>
    </w:p>
    <w:p w:rsidR="009F4690" w:rsidRPr="009F4690" w:rsidRDefault="009F4690" w:rsidP="009F4690">
      <w:pPr>
        <w:spacing w:after="0" w:line="240" w:lineRule="auto"/>
        <w:rPr>
          <w:rFonts w:cstheme="minorHAnsi"/>
          <w:b/>
        </w:rPr>
      </w:pPr>
    </w:p>
    <w:p w:rsidR="007C0B2D" w:rsidRPr="009F4690" w:rsidRDefault="00462A6D" w:rsidP="009F4690">
      <w:pPr>
        <w:spacing w:after="0"/>
        <w:jc w:val="both"/>
        <w:rPr>
          <w:rFonts w:cstheme="minorHAnsi"/>
          <w:sz w:val="21"/>
          <w:szCs w:val="21"/>
        </w:rPr>
      </w:pPr>
      <w:r w:rsidRPr="009F4690">
        <w:rPr>
          <w:rFonts w:cstheme="minorHAnsi"/>
          <w:sz w:val="21"/>
          <w:szCs w:val="21"/>
        </w:rPr>
        <w:t>L’accord a pour objet</w:t>
      </w:r>
      <w:r w:rsidR="00E60737">
        <w:rPr>
          <w:rFonts w:cstheme="minorHAnsi"/>
          <w:sz w:val="21"/>
          <w:szCs w:val="21"/>
        </w:rPr>
        <w:t xml:space="preserve"> d’organiser les relations des P</w:t>
      </w:r>
      <w:r w:rsidR="007C0B2D" w:rsidRPr="009F4690">
        <w:rPr>
          <w:rFonts w:cstheme="minorHAnsi"/>
          <w:sz w:val="21"/>
          <w:szCs w:val="21"/>
        </w:rPr>
        <w:t>artenaires dans le cadre de l’exécution du projet et notamment de :</w:t>
      </w:r>
    </w:p>
    <w:p w:rsidR="00462A6D" w:rsidRPr="009F4690" w:rsidRDefault="007C0B2D" w:rsidP="00462A6D">
      <w:pPr>
        <w:pStyle w:val="Paragraphedeliste"/>
        <w:numPr>
          <w:ilvl w:val="0"/>
          <w:numId w:val="4"/>
        </w:numPr>
        <w:spacing w:after="0" w:line="240" w:lineRule="auto"/>
        <w:rPr>
          <w:rFonts w:cstheme="minorHAnsi"/>
          <w:sz w:val="21"/>
          <w:szCs w:val="21"/>
        </w:rPr>
      </w:pPr>
      <w:r w:rsidRPr="009F4690">
        <w:rPr>
          <w:rFonts w:cstheme="minorHAnsi"/>
          <w:sz w:val="21"/>
          <w:szCs w:val="21"/>
        </w:rPr>
        <w:t>Déterminer leurs obligations</w:t>
      </w:r>
      <w:r w:rsidR="00462A6D" w:rsidRPr="009F4690">
        <w:rPr>
          <w:rFonts w:cstheme="minorHAnsi"/>
          <w:sz w:val="21"/>
          <w:szCs w:val="21"/>
        </w:rPr>
        <w:t>/ Définir les modalités d’exécution du projet/</w:t>
      </w:r>
    </w:p>
    <w:p w:rsidR="007C0B2D" w:rsidRPr="009F4690" w:rsidRDefault="007C0B2D" w:rsidP="00BC4169">
      <w:pPr>
        <w:pStyle w:val="Paragraphedeliste"/>
        <w:numPr>
          <w:ilvl w:val="0"/>
          <w:numId w:val="4"/>
        </w:numPr>
        <w:spacing w:after="0" w:line="240" w:lineRule="auto"/>
        <w:rPr>
          <w:rFonts w:cstheme="minorHAnsi"/>
          <w:sz w:val="21"/>
          <w:szCs w:val="21"/>
        </w:rPr>
      </w:pPr>
      <w:r w:rsidRPr="009F4690">
        <w:rPr>
          <w:rFonts w:cstheme="minorHAnsi"/>
          <w:sz w:val="21"/>
          <w:szCs w:val="21"/>
        </w:rPr>
        <w:t>Déterminer les règles de dévolution des subventions</w:t>
      </w:r>
      <w:r w:rsidR="00462A6D" w:rsidRPr="009F4690">
        <w:rPr>
          <w:rFonts w:cstheme="minorHAnsi"/>
          <w:sz w:val="21"/>
          <w:szCs w:val="21"/>
        </w:rPr>
        <w:t xml:space="preserve">/ de définir les règles de gestion en termes d’utilisation des financements publics et privés relatifs au projet, </w:t>
      </w:r>
    </w:p>
    <w:p w:rsidR="007C0B2D" w:rsidRPr="009F4690" w:rsidRDefault="007C0B2D" w:rsidP="00BC4169">
      <w:pPr>
        <w:pStyle w:val="Paragraphedeliste"/>
        <w:numPr>
          <w:ilvl w:val="0"/>
          <w:numId w:val="4"/>
        </w:numPr>
        <w:spacing w:after="0" w:line="240" w:lineRule="auto"/>
        <w:rPr>
          <w:rFonts w:cstheme="minorHAnsi"/>
          <w:sz w:val="21"/>
          <w:szCs w:val="21"/>
        </w:rPr>
      </w:pPr>
      <w:r w:rsidRPr="009F4690">
        <w:rPr>
          <w:rFonts w:cstheme="minorHAnsi"/>
          <w:sz w:val="21"/>
          <w:szCs w:val="21"/>
        </w:rPr>
        <w:t>Organiser la gouvernance du projet</w:t>
      </w:r>
    </w:p>
    <w:p w:rsidR="00462A6D" w:rsidRPr="009F4690" w:rsidRDefault="00462A6D" w:rsidP="00BC4169">
      <w:pPr>
        <w:pStyle w:val="Paragraphedeliste"/>
        <w:numPr>
          <w:ilvl w:val="0"/>
          <w:numId w:val="4"/>
        </w:numPr>
        <w:spacing w:after="0" w:line="240" w:lineRule="auto"/>
        <w:rPr>
          <w:rFonts w:cstheme="minorHAnsi"/>
          <w:sz w:val="21"/>
          <w:szCs w:val="21"/>
        </w:rPr>
      </w:pPr>
      <w:r w:rsidRPr="009F4690">
        <w:rPr>
          <w:rFonts w:cstheme="minorHAnsi"/>
          <w:sz w:val="21"/>
          <w:szCs w:val="21"/>
        </w:rPr>
        <w:t>Définir les règles de publication et de diffusion des résultats</w:t>
      </w:r>
    </w:p>
    <w:p w:rsidR="00462A6D" w:rsidRPr="009F4690" w:rsidRDefault="00462A6D" w:rsidP="00462A6D">
      <w:pPr>
        <w:spacing w:after="0" w:line="240" w:lineRule="auto"/>
        <w:rPr>
          <w:rFonts w:cstheme="minorHAnsi"/>
          <w:sz w:val="21"/>
          <w:szCs w:val="21"/>
        </w:rPr>
      </w:pPr>
    </w:p>
    <w:p w:rsidR="00462A6D" w:rsidRPr="00E60737" w:rsidRDefault="00462A6D" w:rsidP="00462A6D">
      <w:pPr>
        <w:spacing w:after="0" w:line="240" w:lineRule="auto"/>
        <w:rPr>
          <w:rFonts w:cstheme="minorHAnsi"/>
          <w:b/>
        </w:rPr>
      </w:pPr>
      <w:r w:rsidRPr="00E60737">
        <w:rPr>
          <w:rFonts w:cstheme="minorHAnsi"/>
          <w:b/>
        </w:rPr>
        <w:t xml:space="preserve">Article 2 - Nature de l’accord </w:t>
      </w:r>
    </w:p>
    <w:p w:rsidR="007C0B2D" w:rsidRPr="00BC4169" w:rsidRDefault="007C0B2D" w:rsidP="007C0B2D">
      <w:pPr>
        <w:spacing w:after="0" w:line="240" w:lineRule="auto"/>
        <w:ind w:firstLine="708"/>
        <w:rPr>
          <w:rFonts w:cstheme="minorHAnsi"/>
          <w:sz w:val="24"/>
          <w:szCs w:val="24"/>
        </w:rPr>
      </w:pPr>
    </w:p>
    <w:p w:rsidR="007C0B2D" w:rsidRPr="00E60737" w:rsidRDefault="007C0B2D" w:rsidP="00BC4169">
      <w:pPr>
        <w:spacing w:after="0" w:line="240" w:lineRule="auto"/>
        <w:jc w:val="both"/>
        <w:rPr>
          <w:rFonts w:cstheme="minorHAnsi"/>
          <w:sz w:val="21"/>
          <w:szCs w:val="21"/>
        </w:rPr>
      </w:pPr>
      <w:r w:rsidRPr="00E60737">
        <w:rPr>
          <w:rFonts w:cstheme="minorHAnsi"/>
          <w:sz w:val="21"/>
          <w:szCs w:val="21"/>
        </w:rPr>
        <w:t>Aucune stipulation</w:t>
      </w:r>
      <w:r w:rsidR="00462A6D" w:rsidRPr="00E60737">
        <w:rPr>
          <w:rFonts w:cstheme="minorHAnsi"/>
          <w:sz w:val="21"/>
          <w:szCs w:val="21"/>
        </w:rPr>
        <w:t xml:space="preserve"> de l’accord </w:t>
      </w:r>
      <w:r w:rsidRPr="00E60737">
        <w:rPr>
          <w:rFonts w:cstheme="minorHAnsi"/>
          <w:sz w:val="21"/>
          <w:szCs w:val="21"/>
        </w:rPr>
        <w:t xml:space="preserve">ne pourra être interprétée comme constituant entre les Partenaires une entité juridique de quelque nature que ce soit, ni impliquant une quelconque solidarité entre les Partenaires. </w:t>
      </w:r>
    </w:p>
    <w:p w:rsidR="00462A6D" w:rsidRPr="00E60737" w:rsidRDefault="00462A6D" w:rsidP="00BC4169">
      <w:pPr>
        <w:spacing w:after="0" w:line="240" w:lineRule="auto"/>
        <w:jc w:val="both"/>
        <w:rPr>
          <w:rFonts w:cstheme="minorHAnsi"/>
          <w:sz w:val="21"/>
          <w:szCs w:val="21"/>
        </w:rPr>
      </w:pPr>
    </w:p>
    <w:p w:rsidR="00462A6D" w:rsidRPr="00E60737" w:rsidRDefault="00E60737" w:rsidP="00BC4169">
      <w:pPr>
        <w:spacing w:after="0" w:line="240" w:lineRule="auto"/>
        <w:jc w:val="both"/>
        <w:rPr>
          <w:rFonts w:cstheme="minorHAnsi"/>
          <w:sz w:val="21"/>
          <w:szCs w:val="21"/>
        </w:rPr>
      </w:pPr>
      <w:r>
        <w:rPr>
          <w:rFonts w:cstheme="minorHAnsi"/>
          <w:sz w:val="21"/>
          <w:szCs w:val="21"/>
        </w:rPr>
        <w:t>Les P</w:t>
      </w:r>
      <w:r w:rsidR="00462A6D" w:rsidRPr="00E60737">
        <w:rPr>
          <w:rFonts w:cstheme="minorHAnsi"/>
          <w:sz w:val="21"/>
          <w:szCs w:val="21"/>
        </w:rPr>
        <w:t>artenaires déclarent que l’accord ne peut en aucun cas être interprété ou considéré comme constituant un acte de société</w:t>
      </w:r>
      <w:r w:rsidR="00462A6D" w:rsidRPr="00E60737">
        <w:rPr>
          <w:rFonts w:cstheme="minorHAnsi"/>
          <w:i/>
          <w:sz w:val="21"/>
          <w:szCs w:val="21"/>
        </w:rPr>
        <w:t>, l’affectio societatis</w:t>
      </w:r>
      <w:r w:rsidR="00462A6D" w:rsidRPr="00E60737">
        <w:rPr>
          <w:rFonts w:cstheme="minorHAnsi"/>
          <w:sz w:val="21"/>
          <w:szCs w:val="21"/>
        </w:rPr>
        <w:t xml:space="preserve"> est formellement exclu.</w:t>
      </w:r>
    </w:p>
    <w:p w:rsidR="00BC4169" w:rsidRPr="00E60737" w:rsidRDefault="00BC4169" w:rsidP="00BC4169">
      <w:pPr>
        <w:spacing w:after="0" w:line="240" w:lineRule="auto"/>
        <w:jc w:val="both"/>
        <w:rPr>
          <w:rFonts w:cstheme="minorHAnsi"/>
          <w:sz w:val="21"/>
          <w:szCs w:val="21"/>
        </w:rPr>
      </w:pPr>
    </w:p>
    <w:p w:rsidR="007C0B2D" w:rsidRPr="00E60737" w:rsidRDefault="00E60737" w:rsidP="00BC4169">
      <w:pPr>
        <w:spacing w:after="0" w:line="240" w:lineRule="auto"/>
        <w:jc w:val="both"/>
        <w:rPr>
          <w:rFonts w:cstheme="minorHAnsi"/>
          <w:sz w:val="21"/>
          <w:szCs w:val="21"/>
        </w:rPr>
      </w:pPr>
      <w:r>
        <w:rPr>
          <w:rFonts w:cstheme="minorHAnsi"/>
          <w:sz w:val="21"/>
          <w:szCs w:val="21"/>
        </w:rPr>
        <w:t>Aucun P</w:t>
      </w:r>
      <w:r w:rsidR="00462A6D" w:rsidRPr="00E60737">
        <w:rPr>
          <w:rFonts w:cstheme="minorHAnsi"/>
          <w:sz w:val="21"/>
          <w:szCs w:val="21"/>
        </w:rPr>
        <w:t>artenaire n</w:t>
      </w:r>
      <w:r w:rsidR="00885955" w:rsidRPr="00E60737">
        <w:rPr>
          <w:rFonts w:cstheme="minorHAnsi"/>
          <w:sz w:val="21"/>
          <w:szCs w:val="21"/>
        </w:rPr>
        <w:t>e détient</w:t>
      </w:r>
      <w:r w:rsidR="00462A6D" w:rsidRPr="00E60737">
        <w:rPr>
          <w:rFonts w:cstheme="minorHAnsi"/>
          <w:sz w:val="21"/>
          <w:szCs w:val="21"/>
        </w:rPr>
        <w:t xml:space="preserve"> </w:t>
      </w:r>
      <w:r w:rsidR="007C0B2D" w:rsidRPr="00E60737">
        <w:rPr>
          <w:rFonts w:cstheme="minorHAnsi"/>
          <w:sz w:val="21"/>
          <w:szCs w:val="21"/>
        </w:rPr>
        <w:t xml:space="preserve">le pouvoir d’engager les </w:t>
      </w:r>
      <w:r w:rsidR="00BB3E15" w:rsidRPr="00E60737">
        <w:rPr>
          <w:rFonts w:cstheme="minorHAnsi"/>
          <w:sz w:val="21"/>
          <w:szCs w:val="21"/>
        </w:rPr>
        <w:t xml:space="preserve">autres </w:t>
      </w:r>
      <w:r w:rsidR="007C0B2D" w:rsidRPr="00E60737">
        <w:rPr>
          <w:rFonts w:cstheme="minorHAnsi"/>
          <w:sz w:val="21"/>
          <w:szCs w:val="21"/>
        </w:rPr>
        <w:t>Partenaires ni de créer des obligations à la charge des autres Partenaires, en dehors du Coordinateur</w:t>
      </w:r>
      <w:r w:rsidR="00130FB8">
        <w:rPr>
          <w:rFonts w:cstheme="minorHAnsi"/>
          <w:sz w:val="21"/>
          <w:szCs w:val="21"/>
        </w:rPr>
        <w:t xml:space="preserve">, mentionné à l’article 4, </w:t>
      </w:r>
      <w:r w:rsidR="007C0B2D" w:rsidRPr="00E60737">
        <w:rPr>
          <w:rFonts w:cstheme="minorHAnsi"/>
          <w:sz w:val="21"/>
          <w:szCs w:val="21"/>
        </w:rPr>
        <w:t xml:space="preserve"> dans le seul cadre de la mission qui lui est confiée et dans la limite </w:t>
      </w:r>
      <w:r w:rsidR="00BB3E15" w:rsidRPr="00E60737">
        <w:rPr>
          <w:rFonts w:cstheme="minorHAnsi"/>
          <w:sz w:val="21"/>
          <w:szCs w:val="21"/>
        </w:rPr>
        <w:t xml:space="preserve">des droits qui lui sont conférés. </w:t>
      </w:r>
    </w:p>
    <w:p w:rsidR="00CE631E" w:rsidRPr="00BC4169" w:rsidRDefault="00CE631E" w:rsidP="00BC4169">
      <w:pPr>
        <w:spacing w:after="0" w:line="240" w:lineRule="auto"/>
        <w:jc w:val="both"/>
        <w:rPr>
          <w:rFonts w:cstheme="minorHAnsi"/>
          <w:sz w:val="24"/>
          <w:szCs w:val="24"/>
        </w:rPr>
      </w:pPr>
    </w:p>
    <w:p w:rsidR="00BB3E15" w:rsidRDefault="00BB3E15" w:rsidP="007C0B2D">
      <w:pPr>
        <w:spacing w:after="0" w:line="240" w:lineRule="auto"/>
        <w:rPr>
          <w:rFonts w:cstheme="minorHAnsi"/>
          <w:b/>
        </w:rPr>
      </w:pPr>
      <w:r w:rsidRPr="00E60737">
        <w:rPr>
          <w:rFonts w:cstheme="minorHAnsi"/>
          <w:b/>
        </w:rPr>
        <w:t xml:space="preserve">Article 3  - Durée </w:t>
      </w:r>
    </w:p>
    <w:p w:rsidR="00E60737" w:rsidRPr="00E60737" w:rsidRDefault="00E60737" w:rsidP="007C0B2D">
      <w:pPr>
        <w:spacing w:after="0" w:line="240" w:lineRule="auto"/>
        <w:rPr>
          <w:rFonts w:cstheme="minorHAnsi"/>
          <w:b/>
        </w:rPr>
      </w:pPr>
    </w:p>
    <w:p w:rsidR="004F7351" w:rsidRPr="00E60737" w:rsidRDefault="00530370" w:rsidP="007C0B2D">
      <w:pPr>
        <w:spacing w:after="0" w:line="240" w:lineRule="auto"/>
        <w:rPr>
          <w:rFonts w:cstheme="minorHAnsi"/>
          <w:sz w:val="21"/>
          <w:szCs w:val="21"/>
        </w:rPr>
      </w:pPr>
      <w:r>
        <w:rPr>
          <w:rFonts w:cstheme="minorHAnsi"/>
          <w:sz w:val="21"/>
          <w:szCs w:val="21"/>
        </w:rPr>
        <w:t>Le contrat entre</w:t>
      </w:r>
      <w:r w:rsidR="00161A43" w:rsidRPr="00E60737">
        <w:rPr>
          <w:rFonts w:cstheme="minorHAnsi"/>
          <w:sz w:val="21"/>
          <w:szCs w:val="21"/>
        </w:rPr>
        <w:t xml:space="preserve"> en vigueur</w:t>
      </w:r>
      <w:r>
        <w:rPr>
          <w:rFonts w:cstheme="minorHAnsi"/>
          <w:sz w:val="21"/>
          <w:szCs w:val="21"/>
        </w:rPr>
        <w:t xml:space="preserve"> le</w:t>
      </w:r>
      <w:r w:rsidR="00CE631E" w:rsidRPr="00E60737">
        <w:rPr>
          <w:rFonts w:cstheme="minorHAnsi"/>
          <w:sz w:val="21"/>
          <w:szCs w:val="21"/>
        </w:rPr>
        <w:t>.</w:t>
      </w:r>
    </w:p>
    <w:p w:rsidR="00161A43" w:rsidRPr="00E60737" w:rsidRDefault="00161A43" w:rsidP="00BC4169">
      <w:pPr>
        <w:spacing w:after="0" w:line="240" w:lineRule="auto"/>
        <w:jc w:val="both"/>
        <w:rPr>
          <w:rFonts w:cstheme="minorHAnsi"/>
          <w:sz w:val="21"/>
          <w:szCs w:val="21"/>
        </w:rPr>
      </w:pPr>
      <w:r w:rsidRPr="00E60737">
        <w:rPr>
          <w:rFonts w:cstheme="minorHAnsi"/>
          <w:sz w:val="21"/>
          <w:szCs w:val="21"/>
        </w:rPr>
        <w:t>Le contrat est conclu pour la durée du projet, e</w:t>
      </w:r>
      <w:r w:rsidR="00E60737">
        <w:rPr>
          <w:rFonts w:cstheme="minorHAnsi"/>
          <w:sz w:val="21"/>
          <w:szCs w:val="21"/>
        </w:rPr>
        <w:t>t prendra fin lorsque tous les P</w:t>
      </w:r>
      <w:r w:rsidRPr="00E60737">
        <w:rPr>
          <w:rFonts w:cstheme="minorHAnsi"/>
          <w:sz w:val="21"/>
          <w:szCs w:val="21"/>
        </w:rPr>
        <w:t>artenaires auront réalisé l’ensemble de leurs contributions, conformément à la description</w:t>
      </w:r>
      <w:r w:rsidR="00CB70DB">
        <w:rPr>
          <w:rFonts w:cstheme="minorHAnsi"/>
          <w:sz w:val="21"/>
          <w:szCs w:val="21"/>
        </w:rPr>
        <w:t xml:space="preserve"> du projet figurant à [</w:t>
      </w:r>
      <w:r w:rsidR="00CB70DB" w:rsidRPr="00CB70DB">
        <w:rPr>
          <w:rFonts w:cstheme="minorHAnsi"/>
          <w:sz w:val="21"/>
          <w:szCs w:val="21"/>
          <w:highlight w:val="yellow"/>
        </w:rPr>
        <w:t xml:space="preserve">l’annexe </w:t>
      </w:r>
      <w:r w:rsidR="00CB70DB">
        <w:rPr>
          <w:rFonts w:cstheme="minorHAnsi"/>
          <w:sz w:val="21"/>
          <w:szCs w:val="21"/>
          <w:highlight w:val="yellow"/>
        </w:rPr>
        <w:t>n°</w:t>
      </w:r>
      <w:r w:rsidR="00CB70DB">
        <w:rPr>
          <w:rFonts w:cstheme="minorHAnsi"/>
          <w:sz w:val="21"/>
          <w:szCs w:val="21"/>
        </w:rPr>
        <w:t>]</w:t>
      </w:r>
      <w:r w:rsidRPr="00E60737">
        <w:rPr>
          <w:rFonts w:cstheme="minorHAnsi"/>
          <w:sz w:val="21"/>
          <w:szCs w:val="21"/>
        </w:rPr>
        <w:t xml:space="preserve"> du contrat, et au plus tard 6 mois après le</w:t>
      </w:r>
      <w:r w:rsidR="00530370">
        <w:rPr>
          <w:rFonts w:cstheme="minorHAnsi"/>
          <w:sz w:val="21"/>
          <w:szCs w:val="21"/>
        </w:rPr>
        <w:t>……………..</w:t>
      </w:r>
      <w:r w:rsidR="00BC4169" w:rsidRPr="00E60737">
        <w:rPr>
          <w:rFonts w:cstheme="minorHAnsi"/>
          <w:sz w:val="21"/>
          <w:szCs w:val="21"/>
        </w:rPr>
        <w:t>, date</w:t>
      </w:r>
      <w:r w:rsidRPr="00E60737">
        <w:rPr>
          <w:rFonts w:cstheme="minorHAnsi"/>
          <w:sz w:val="21"/>
          <w:szCs w:val="21"/>
        </w:rPr>
        <w:t xml:space="preserve"> de fin du projet.</w:t>
      </w:r>
    </w:p>
    <w:p w:rsidR="00BC4169" w:rsidRPr="00BC4169" w:rsidRDefault="00BC4169" w:rsidP="007C0B2D">
      <w:pPr>
        <w:spacing w:after="0" w:line="240" w:lineRule="auto"/>
        <w:rPr>
          <w:rFonts w:cstheme="minorHAnsi"/>
          <w:sz w:val="24"/>
          <w:szCs w:val="24"/>
        </w:rPr>
      </w:pPr>
    </w:p>
    <w:p w:rsidR="00161A43" w:rsidRPr="00E60737" w:rsidRDefault="00E60737" w:rsidP="00BB3E15">
      <w:pPr>
        <w:spacing w:after="0" w:line="240" w:lineRule="auto"/>
        <w:rPr>
          <w:rFonts w:cstheme="minorHAnsi"/>
          <w:b/>
        </w:rPr>
      </w:pPr>
      <w:r w:rsidRPr="00E60737">
        <w:rPr>
          <w:rFonts w:cstheme="minorHAnsi"/>
          <w:b/>
        </w:rPr>
        <w:t xml:space="preserve">Article </w:t>
      </w:r>
      <w:r w:rsidR="00161A43" w:rsidRPr="00E60737">
        <w:rPr>
          <w:rFonts w:cstheme="minorHAnsi"/>
          <w:b/>
        </w:rPr>
        <w:t>4</w:t>
      </w:r>
      <w:r w:rsidR="00445B17" w:rsidRPr="00E60737">
        <w:rPr>
          <w:rFonts w:cstheme="minorHAnsi"/>
          <w:b/>
        </w:rPr>
        <w:t xml:space="preserve"> - </w:t>
      </w:r>
      <w:r w:rsidR="00161A43" w:rsidRPr="00E60737">
        <w:rPr>
          <w:rFonts w:cstheme="minorHAnsi"/>
          <w:b/>
        </w:rPr>
        <w:t xml:space="preserve"> Gouvernance du consortium</w:t>
      </w:r>
    </w:p>
    <w:p w:rsidR="00BB3E15" w:rsidRPr="00BB3E15" w:rsidRDefault="00BB3E15" w:rsidP="00BB3E15">
      <w:pPr>
        <w:spacing w:after="0" w:line="240" w:lineRule="auto"/>
        <w:rPr>
          <w:rFonts w:cstheme="minorHAnsi"/>
          <w:b/>
          <w:color w:val="FF0000"/>
          <w:sz w:val="24"/>
          <w:szCs w:val="24"/>
        </w:rPr>
      </w:pPr>
    </w:p>
    <w:p w:rsidR="00161A43" w:rsidRPr="00E60737" w:rsidRDefault="00BB3E15" w:rsidP="00BB3E15">
      <w:pPr>
        <w:spacing w:after="0" w:line="240" w:lineRule="auto"/>
        <w:jc w:val="both"/>
        <w:rPr>
          <w:rFonts w:cstheme="minorHAnsi"/>
          <w:sz w:val="21"/>
          <w:szCs w:val="21"/>
        </w:rPr>
      </w:pPr>
      <w:r w:rsidRPr="00E60737">
        <w:rPr>
          <w:rFonts w:cstheme="minorHAnsi"/>
          <w:sz w:val="21"/>
          <w:szCs w:val="21"/>
        </w:rPr>
        <w:t xml:space="preserve">D’un commun accord entre les Partenaires, </w:t>
      </w:r>
      <w:r w:rsidR="00CB70DB">
        <w:rPr>
          <w:rFonts w:cstheme="minorHAnsi"/>
          <w:sz w:val="21"/>
          <w:szCs w:val="21"/>
        </w:rPr>
        <w:t>[</w:t>
      </w:r>
      <w:r w:rsidRPr="00E60737">
        <w:rPr>
          <w:rFonts w:cstheme="minorHAnsi"/>
          <w:sz w:val="21"/>
          <w:szCs w:val="21"/>
          <w:highlight w:val="yellow"/>
        </w:rPr>
        <w:t>la structure X</w:t>
      </w:r>
      <w:r w:rsidR="00CB70DB">
        <w:rPr>
          <w:rFonts w:cstheme="minorHAnsi"/>
          <w:sz w:val="21"/>
          <w:szCs w:val="21"/>
          <w:highlight w:val="yellow"/>
        </w:rPr>
        <w:t>]</w:t>
      </w:r>
      <w:r w:rsidRPr="00E60737">
        <w:rPr>
          <w:rFonts w:cstheme="minorHAnsi"/>
          <w:sz w:val="21"/>
          <w:szCs w:val="21"/>
          <w:highlight w:val="yellow"/>
        </w:rPr>
        <w:t>,</w:t>
      </w:r>
      <w:r w:rsidR="00E60737">
        <w:rPr>
          <w:rFonts w:cstheme="minorHAnsi"/>
          <w:sz w:val="21"/>
          <w:szCs w:val="21"/>
        </w:rPr>
        <w:t xml:space="preserve"> est désignée C</w:t>
      </w:r>
      <w:r w:rsidRPr="00E60737">
        <w:rPr>
          <w:rFonts w:cstheme="minorHAnsi"/>
          <w:sz w:val="21"/>
          <w:szCs w:val="21"/>
        </w:rPr>
        <w:t xml:space="preserve">oordinateur du projet. </w:t>
      </w:r>
      <w:r w:rsidR="00161A43" w:rsidRPr="00E60737">
        <w:rPr>
          <w:rFonts w:cstheme="minorHAnsi"/>
          <w:sz w:val="21"/>
          <w:szCs w:val="21"/>
        </w:rPr>
        <w:t>La gouvernance du consortium est organisée autour :</w:t>
      </w:r>
    </w:p>
    <w:p w:rsidR="00161A43" w:rsidRPr="00E60737" w:rsidRDefault="00161A43" w:rsidP="00BC4169">
      <w:pPr>
        <w:pStyle w:val="Paragraphedeliste"/>
        <w:numPr>
          <w:ilvl w:val="0"/>
          <w:numId w:val="4"/>
        </w:numPr>
        <w:spacing w:after="0" w:line="240" w:lineRule="auto"/>
        <w:rPr>
          <w:rFonts w:cstheme="minorHAnsi"/>
          <w:sz w:val="21"/>
          <w:szCs w:val="21"/>
        </w:rPr>
      </w:pPr>
      <w:r w:rsidRPr="00E60737">
        <w:rPr>
          <w:rFonts w:cstheme="minorHAnsi"/>
          <w:sz w:val="21"/>
          <w:szCs w:val="21"/>
        </w:rPr>
        <w:t xml:space="preserve">D’un coordinateur </w:t>
      </w:r>
    </w:p>
    <w:p w:rsidR="00161A43" w:rsidRPr="00E60737" w:rsidRDefault="00BB3E15" w:rsidP="00BC4169">
      <w:pPr>
        <w:pStyle w:val="Paragraphedeliste"/>
        <w:numPr>
          <w:ilvl w:val="0"/>
          <w:numId w:val="4"/>
        </w:numPr>
        <w:spacing w:after="0" w:line="240" w:lineRule="auto"/>
        <w:rPr>
          <w:rFonts w:cstheme="minorHAnsi"/>
          <w:sz w:val="21"/>
          <w:szCs w:val="21"/>
        </w:rPr>
      </w:pPr>
      <w:r w:rsidRPr="00E60737">
        <w:rPr>
          <w:rFonts w:cstheme="minorHAnsi"/>
          <w:sz w:val="21"/>
          <w:szCs w:val="21"/>
        </w:rPr>
        <w:t xml:space="preserve">D’un comité de pilotage </w:t>
      </w:r>
    </w:p>
    <w:p w:rsidR="007C0B2D" w:rsidRPr="00E60737" w:rsidRDefault="00BB3E15" w:rsidP="00BB3E15">
      <w:pPr>
        <w:pStyle w:val="Paragraphedeliste"/>
        <w:numPr>
          <w:ilvl w:val="0"/>
          <w:numId w:val="4"/>
        </w:numPr>
        <w:spacing w:after="0" w:line="240" w:lineRule="auto"/>
        <w:rPr>
          <w:rFonts w:cstheme="minorHAnsi"/>
          <w:sz w:val="21"/>
          <w:szCs w:val="21"/>
        </w:rPr>
      </w:pPr>
      <w:r w:rsidRPr="00E60737">
        <w:rPr>
          <w:rFonts w:cstheme="minorHAnsi"/>
          <w:sz w:val="21"/>
          <w:szCs w:val="21"/>
        </w:rPr>
        <w:t xml:space="preserve">De comités techniques  </w:t>
      </w:r>
    </w:p>
    <w:p w:rsidR="00BC4169" w:rsidRPr="00BC4169" w:rsidRDefault="00BC4169" w:rsidP="007C0B2D">
      <w:pPr>
        <w:spacing w:after="0" w:line="240" w:lineRule="auto"/>
        <w:rPr>
          <w:rFonts w:cstheme="minorHAnsi"/>
          <w:sz w:val="24"/>
          <w:szCs w:val="24"/>
        </w:rPr>
      </w:pPr>
    </w:p>
    <w:p w:rsidR="001C2069" w:rsidRPr="00CB70DB" w:rsidRDefault="00BB3E15" w:rsidP="00BB3E15">
      <w:pPr>
        <w:spacing w:after="120"/>
        <w:ind w:left="567"/>
        <w:rPr>
          <w:rFonts w:cstheme="minorHAnsi"/>
          <w:b/>
        </w:rPr>
      </w:pPr>
      <w:r w:rsidRPr="00CB70DB">
        <w:rPr>
          <w:rFonts w:cstheme="minorHAnsi"/>
          <w:b/>
        </w:rPr>
        <w:t xml:space="preserve">4.1 Le </w:t>
      </w:r>
      <w:commentRangeStart w:id="1"/>
      <w:r w:rsidRPr="00CB70DB">
        <w:rPr>
          <w:rFonts w:cstheme="minorHAnsi"/>
          <w:b/>
        </w:rPr>
        <w:t>Coordinateur</w:t>
      </w:r>
      <w:commentRangeEnd w:id="1"/>
      <w:r w:rsidR="003946C1" w:rsidRPr="00CB70DB">
        <w:rPr>
          <w:rStyle w:val="Marquedecommentaire"/>
          <w:sz w:val="22"/>
          <w:szCs w:val="22"/>
        </w:rPr>
        <w:commentReference w:id="1"/>
      </w:r>
    </w:p>
    <w:p w:rsidR="001C2069" w:rsidRPr="00CB70DB" w:rsidRDefault="001C2069" w:rsidP="00BC4169">
      <w:pPr>
        <w:spacing w:after="0" w:line="240" w:lineRule="auto"/>
        <w:jc w:val="both"/>
        <w:rPr>
          <w:rFonts w:cstheme="minorHAnsi"/>
          <w:sz w:val="21"/>
          <w:szCs w:val="21"/>
        </w:rPr>
      </w:pPr>
      <w:r w:rsidRPr="00CB70DB">
        <w:rPr>
          <w:rFonts w:cstheme="minorHAnsi"/>
          <w:sz w:val="21"/>
          <w:szCs w:val="21"/>
        </w:rPr>
        <w:t>Le Coordinateur est chargé de :</w:t>
      </w:r>
    </w:p>
    <w:p w:rsidR="00BB3E15" w:rsidRPr="00CB70DB" w:rsidRDefault="00BB3E15" w:rsidP="00BC4169">
      <w:pPr>
        <w:spacing w:after="0" w:line="240" w:lineRule="auto"/>
        <w:jc w:val="both"/>
        <w:rPr>
          <w:rFonts w:cstheme="minorHAnsi"/>
          <w:sz w:val="21"/>
          <w:szCs w:val="21"/>
        </w:rPr>
      </w:pPr>
    </w:p>
    <w:p w:rsidR="001C2069" w:rsidRPr="00CB70DB" w:rsidRDefault="001C2069"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Etre</w:t>
      </w:r>
      <w:r w:rsidR="00897BF4" w:rsidRPr="00CB70DB">
        <w:rPr>
          <w:rFonts w:cstheme="minorHAnsi"/>
          <w:sz w:val="21"/>
          <w:szCs w:val="21"/>
        </w:rPr>
        <w:t xml:space="preserve"> l’intermédiaire entre les P</w:t>
      </w:r>
      <w:r w:rsidRPr="00CB70DB">
        <w:rPr>
          <w:rFonts w:cstheme="minorHAnsi"/>
          <w:sz w:val="21"/>
          <w:szCs w:val="21"/>
        </w:rPr>
        <w:t>artenaires et le</w:t>
      </w:r>
      <w:r w:rsidR="00AA7EA2" w:rsidRPr="00CB70DB">
        <w:rPr>
          <w:rFonts w:cstheme="minorHAnsi"/>
          <w:sz w:val="21"/>
          <w:szCs w:val="21"/>
        </w:rPr>
        <w:t>s</w:t>
      </w:r>
      <w:r w:rsidRPr="00CB70DB">
        <w:rPr>
          <w:rFonts w:cstheme="minorHAnsi"/>
          <w:sz w:val="21"/>
          <w:szCs w:val="21"/>
        </w:rPr>
        <w:t xml:space="preserve"> financeur</w:t>
      </w:r>
      <w:r w:rsidR="00AA7EA2" w:rsidRPr="00CB70DB">
        <w:rPr>
          <w:rFonts w:cstheme="minorHAnsi"/>
          <w:sz w:val="21"/>
          <w:szCs w:val="21"/>
        </w:rPr>
        <w:t>s</w:t>
      </w:r>
      <w:r w:rsidRPr="00CB70DB">
        <w:rPr>
          <w:rFonts w:cstheme="minorHAnsi"/>
          <w:sz w:val="21"/>
          <w:szCs w:val="21"/>
        </w:rPr>
        <w:t>, et entre les Partenaire</w:t>
      </w:r>
      <w:r w:rsidR="00897BF4" w:rsidRPr="00CB70DB">
        <w:rPr>
          <w:rFonts w:cstheme="minorHAnsi"/>
          <w:sz w:val="21"/>
          <w:szCs w:val="21"/>
        </w:rPr>
        <w:t xml:space="preserve">s au sein des instances de pilotage </w:t>
      </w:r>
    </w:p>
    <w:p w:rsidR="001C2069" w:rsidRPr="00CB70DB" w:rsidRDefault="00BC4169"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D</w:t>
      </w:r>
      <w:r w:rsidR="001C2069" w:rsidRPr="00CB70DB">
        <w:rPr>
          <w:rFonts w:cstheme="minorHAnsi"/>
          <w:sz w:val="21"/>
          <w:szCs w:val="21"/>
        </w:rPr>
        <w:t xml:space="preserve">iffuser </w:t>
      </w:r>
      <w:r w:rsidR="00CB70DB">
        <w:rPr>
          <w:rFonts w:cstheme="minorHAnsi"/>
          <w:sz w:val="21"/>
          <w:szCs w:val="21"/>
        </w:rPr>
        <w:t>aux P</w:t>
      </w:r>
      <w:r w:rsidR="00AA7EA2" w:rsidRPr="00CB70DB">
        <w:rPr>
          <w:rFonts w:cstheme="minorHAnsi"/>
          <w:sz w:val="21"/>
          <w:szCs w:val="21"/>
        </w:rPr>
        <w:t>artenaires</w:t>
      </w:r>
      <w:r w:rsidR="001C2069" w:rsidRPr="00CB70DB">
        <w:rPr>
          <w:rFonts w:cstheme="minorHAnsi"/>
          <w:sz w:val="21"/>
          <w:szCs w:val="21"/>
        </w:rPr>
        <w:t xml:space="preserve"> pour le bon déroulement du projet toutes les informations sur </w:t>
      </w:r>
      <w:r w:rsidR="00AA7EA2" w:rsidRPr="00CB70DB">
        <w:rPr>
          <w:rFonts w:cstheme="minorHAnsi"/>
          <w:sz w:val="21"/>
          <w:szCs w:val="21"/>
        </w:rPr>
        <w:t>le</w:t>
      </w:r>
      <w:r w:rsidR="001C2069" w:rsidRPr="00CB70DB">
        <w:rPr>
          <w:rFonts w:cstheme="minorHAnsi"/>
          <w:sz w:val="21"/>
          <w:szCs w:val="21"/>
        </w:rPr>
        <w:t xml:space="preserve"> projet</w:t>
      </w:r>
      <w:r w:rsidR="00AA7EA2" w:rsidRPr="00CB70DB">
        <w:rPr>
          <w:rFonts w:cstheme="minorHAnsi"/>
          <w:sz w:val="21"/>
          <w:szCs w:val="21"/>
        </w:rPr>
        <w:t>,</w:t>
      </w:r>
    </w:p>
    <w:p w:rsidR="00AA7EA2" w:rsidRPr="00CB70DB" w:rsidRDefault="00AA7EA2"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Rassembler et transmettre aux financeurs, selon l’échéancier défini, un rapport sur l’état d’avancement du projet ainsi qu’un rapport final au terme du projet,</w:t>
      </w:r>
    </w:p>
    <w:p w:rsidR="00AA7EA2" w:rsidRPr="00CB70DB" w:rsidRDefault="00AA7EA2"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Assurer la communication entre les Partenaires, et notamment les échanges d’informations nécessaires au bon déroulement du projet,</w:t>
      </w:r>
    </w:p>
    <w:p w:rsidR="00AA7EA2" w:rsidRPr="00CB70DB" w:rsidRDefault="00AA7EA2"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Coordonner l’action des partenaires pour l’exécution du projet et notamment établir, diffuser et mettre à jour le calendrier général du projet et contrôler son exécution,</w:t>
      </w:r>
    </w:p>
    <w:p w:rsidR="00AA7EA2" w:rsidRPr="00CB70DB" w:rsidRDefault="00073070"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Convoquer les réunions du comité de pilotage, rédiger et diffuser les comptes rendus, et de manière générale assurer le secrétariat du projet,</w:t>
      </w:r>
    </w:p>
    <w:p w:rsidR="00073070" w:rsidRPr="00CB70DB" w:rsidRDefault="00073070"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Collecter les demandes des partenaires et les transmettre pour décision au comité de pilo</w:t>
      </w:r>
      <w:r w:rsidR="003946C1" w:rsidRPr="00CB70DB">
        <w:rPr>
          <w:rFonts w:cstheme="minorHAnsi"/>
          <w:sz w:val="21"/>
          <w:szCs w:val="21"/>
        </w:rPr>
        <w:t xml:space="preserve">tage, </w:t>
      </w:r>
    </w:p>
    <w:p w:rsidR="003946C1" w:rsidRPr="00CB70DB" w:rsidRDefault="003946C1"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 xml:space="preserve">Répondre aux demandes qui pourraient lui être formulées dans le cadre d’études ou d’audits réalisés en vue de suivi et d’évaluation, </w:t>
      </w:r>
    </w:p>
    <w:p w:rsidR="003946C1" w:rsidRPr="00CB70DB" w:rsidRDefault="003946C1"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Participer à toute démarche d’évaluation ou d’échanges d’expériences mise en œuvre dans le cadre du projet.</w:t>
      </w:r>
    </w:p>
    <w:p w:rsidR="00073070" w:rsidRPr="00CB70DB" w:rsidRDefault="00073070" w:rsidP="007C0B2D">
      <w:pPr>
        <w:spacing w:after="0" w:line="240" w:lineRule="auto"/>
        <w:rPr>
          <w:rFonts w:cstheme="minorHAnsi"/>
          <w:sz w:val="21"/>
          <w:szCs w:val="21"/>
        </w:rPr>
      </w:pPr>
    </w:p>
    <w:p w:rsidR="00073070" w:rsidRPr="00CB70DB" w:rsidRDefault="003946C1" w:rsidP="00BC4169">
      <w:pPr>
        <w:spacing w:after="0" w:line="240" w:lineRule="auto"/>
        <w:jc w:val="both"/>
        <w:rPr>
          <w:rFonts w:cstheme="minorHAnsi"/>
          <w:sz w:val="21"/>
          <w:szCs w:val="21"/>
        </w:rPr>
      </w:pPr>
      <w:r w:rsidRPr="00CB70DB">
        <w:rPr>
          <w:rFonts w:cstheme="minorHAnsi"/>
          <w:sz w:val="21"/>
          <w:szCs w:val="21"/>
        </w:rPr>
        <w:t>Le C</w:t>
      </w:r>
      <w:r w:rsidR="00073070" w:rsidRPr="00CB70DB">
        <w:rPr>
          <w:rFonts w:cstheme="minorHAnsi"/>
          <w:sz w:val="21"/>
          <w:szCs w:val="21"/>
        </w:rPr>
        <w:t>oordinateur n’est pas autorisé à agir au-delà de sa mission, définie au contrat. Il n’est pas non plus autorisé à prendre un engagement quelconque au nom et pour le compte de l’un des Partenaires ou de l’ensemble d’entre eux, sans l’</w:t>
      </w:r>
      <w:r w:rsidR="00680346" w:rsidRPr="00CB70DB">
        <w:rPr>
          <w:rFonts w:cstheme="minorHAnsi"/>
          <w:sz w:val="21"/>
          <w:szCs w:val="21"/>
        </w:rPr>
        <w:t>autorisation</w:t>
      </w:r>
      <w:r w:rsidR="00073070" w:rsidRPr="00CB70DB">
        <w:rPr>
          <w:rFonts w:cstheme="minorHAnsi"/>
          <w:sz w:val="21"/>
          <w:szCs w:val="21"/>
        </w:rPr>
        <w:t xml:space="preserve"> préalable de ceux-ci.</w:t>
      </w:r>
    </w:p>
    <w:p w:rsidR="00073070" w:rsidRPr="00CB70DB" w:rsidRDefault="00073070" w:rsidP="007C0B2D">
      <w:pPr>
        <w:spacing w:after="0" w:line="240" w:lineRule="auto"/>
        <w:rPr>
          <w:rFonts w:cstheme="minorHAnsi"/>
          <w:sz w:val="21"/>
          <w:szCs w:val="21"/>
        </w:rPr>
      </w:pPr>
    </w:p>
    <w:p w:rsidR="00073070" w:rsidRPr="00CB70DB" w:rsidRDefault="003946C1" w:rsidP="007C0B2D">
      <w:pPr>
        <w:spacing w:after="0" w:line="240" w:lineRule="auto"/>
        <w:rPr>
          <w:rFonts w:cstheme="minorHAnsi"/>
          <w:sz w:val="21"/>
          <w:szCs w:val="21"/>
        </w:rPr>
      </w:pPr>
      <w:r w:rsidRPr="00CB70DB">
        <w:rPr>
          <w:rFonts w:cstheme="minorHAnsi"/>
          <w:sz w:val="21"/>
          <w:szCs w:val="21"/>
        </w:rPr>
        <w:t>Pour permettre au C</w:t>
      </w:r>
      <w:r w:rsidR="00073070" w:rsidRPr="00CB70DB">
        <w:rPr>
          <w:rFonts w:cstheme="minorHAnsi"/>
          <w:sz w:val="21"/>
          <w:szCs w:val="21"/>
        </w:rPr>
        <w:t>oordinateur d’effectuer sa mission, chaque Partenaire aura l’obligation de :</w:t>
      </w:r>
    </w:p>
    <w:p w:rsidR="00073070" w:rsidRPr="00CB70DB" w:rsidRDefault="003946C1" w:rsidP="00BC4169">
      <w:pPr>
        <w:pStyle w:val="Paragraphedeliste"/>
        <w:numPr>
          <w:ilvl w:val="0"/>
          <w:numId w:val="4"/>
        </w:numPr>
        <w:spacing w:after="0" w:line="240" w:lineRule="auto"/>
        <w:rPr>
          <w:rFonts w:cstheme="minorHAnsi"/>
          <w:sz w:val="21"/>
          <w:szCs w:val="21"/>
        </w:rPr>
      </w:pPr>
      <w:r w:rsidRPr="00CB70DB">
        <w:rPr>
          <w:rFonts w:cstheme="minorHAnsi"/>
          <w:sz w:val="21"/>
          <w:szCs w:val="21"/>
        </w:rPr>
        <w:t>Fournir au C</w:t>
      </w:r>
      <w:r w:rsidR="00073070" w:rsidRPr="00CB70DB">
        <w:rPr>
          <w:rFonts w:cstheme="minorHAnsi"/>
          <w:sz w:val="21"/>
          <w:szCs w:val="21"/>
        </w:rPr>
        <w:t>oordinateur les éléments de réponse aux demandes éventuelles</w:t>
      </w:r>
      <w:r w:rsidRPr="00CB70DB">
        <w:rPr>
          <w:rFonts w:cstheme="minorHAnsi"/>
          <w:sz w:val="21"/>
          <w:szCs w:val="21"/>
        </w:rPr>
        <w:t xml:space="preserve"> des financeurs, du comité de pilotage</w:t>
      </w:r>
    </w:p>
    <w:p w:rsidR="00680346" w:rsidRPr="00CB70DB" w:rsidRDefault="00680346" w:rsidP="00E8190D">
      <w:pPr>
        <w:pStyle w:val="Paragraphedeliste"/>
        <w:numPr>
          <w:ilvl w:val="0"/>
          <w:numId w:val="4"/>
        </w:numPr>
        <w:spacing w:after="0" w:line="240" w:lineRule="auto"/>
        <w:jc w:val="both"/>
        <w:rPr>
          <w:rFonts w:cstheme="minorHAnsi"/>
          <w:sz w:val="21"/>
          <w:szCs w:val="21"/>
        </w:rPr>
      </w:pPr>
      <w:r w:rsidRPr="00CB70DB">
        <w:rPr>
          <w:rFonts w:cstheme="minorHAnsi"/>
          <w:sz w:val="21"/>
          <w:szCs w:val="21"/>
        </w:rPr>
        <w:t xml:space="preserve">Porter à la connaissance du </w:t>
      </w:r>
      <w:r w:rsidR="003946C1" w:rsidRPr="00CB70DB">
        <w:rPr>
          <w:rFonts w:cstheme="minorHAnsi"/>
          <w:sz w:val="21"/>
          <w:szCs w:val="21"/>
        </w:rPr>
        <w:t>C</w:t>
      </w:r>
      <w:r w:rsidRPr="00CB70DB">
        <w:rPr>
          <w:rFonts w:cstheme="minorHAnsi"/>
          <w:sz w:val="21"/>
          <w:szCs w:val="21"/>
        </w:rPr>
        <w:t>oordinateur, via les comités techniques, l’état d’avancement de sa contribution</w:t>
      </w:r>
    </w:p>
    <w:p w:rsidR="00680346" w:rsidRPr="00CB70DB" w:rsidRDefault="00680346"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Prévenir</w:t>
      </w:r>
      <w:r w:rsidR="003946C1" w:rsidRPr="00CB70DB">
        <w:rPr>
          <w:rFonts w:cstheme="minorHAnsi"/>
          <w:sz w:val="21"/>
          <w:szCs w:val="21"/>
        </w:rPr>
        <w:t xml:space="preserve"> sans délai le C</w:t>
      </w:r>
      <w:r w:rsidRPr="00CB70DB">
        <w:rPr>
          <w:rFonts w:cstheme="minorHAnsi"/>
          <w:sz w:val="21"/>
          <w:szCs w:val="21"/>
        </w:rPr>
        <w:t>oordinateur de toute difficulté susceptible de compromettre l’exécution normale du projet,</w:t>
      </w:r>
    </w:p>
    <w:p w:rsidR="00680346" w:rsidRPr="00CB70DB" w:rsidRDefault="00680346"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 xml:space="preserve">Transmettre au coordinateur, à sa demande, les éléments nécessaires à l’établissement des rapports techniques périodiques et le cas échéant du rapport de fin de projet </w:t>
      </w:r>
      <w:r w:rsidR="003946C1" w:rsidRPr="00CB70DB">
        <w:rPr>
          <w:rFonts w:cstheme="minorHAnsi"/>
          <w:sz w:val="21"/>
          <w:szCs w:val="21"/>
        </w:rPr>
        <w:t xml:space="preserve">destiné à l’organisme financeur, </w:t>
      </w:r>
    </w:p>
    <w:p w:rsidR="003946C1" w:rsidRPr="00CB70DB" w:rsidRDefault="003946C1" w:rsidP="00BC4169">
      <w:pPr>
        <w:pStyle w:val="Paragraphedeliste"/>
        <w:numPr>
          <w:ilvl w:val="0"/>
          <w:numId w:val="4"/>
        </w:numPr>
        <w:spacing w:after="0" w:line="240" w:lineRule="auto"/>
        <w:jc w:val="both"/>
        <w:rPr>
          <w:rFonts w:cstheme="minorHAnsi"/>
          <w:sz w:val="21"/>
          <w:szCs w:val="21"/>
        </w:rPr>
      </w:pPr>
      <w:r w:rsidRPr="00CB70DB">
        <w:rPr>
          <w:rFonts w:cstheme="minorHAnsi"/>
          <w:sz w:val="21"/>
          <w:szCs w:val="21"/>
        </w:rPr>
        <w:t>Participer à des actions de communication dans le cadre de la mise en œuvre du projet</w:t>
      </w:r>
    </w:p>
    <w:p w:rsidR="008168EF" w:rsidRPr="00232E26" w:rsidRDefault="008168EF" w:rsidP="00CB70DB">
      <w:pPr>
        <w:spacing w:after="0" w:line="240" w:lineRule="auto"/>
        <w:jc w:val="both"/>
        <w:rPr>
          <w:rFonts w:cstheme="minorHAnsi"/>
          <w:sz w:val="24"/>
          <w:szCs w:val="24"/>
        </w:rPr>
      </w:pPr>
    </w:p>
    <w:p w:rsidR="003946C1" w:rsidRDefault="003946C1" w:rsidP="00CB70DB">
      <w:pPr>
        <w:spacing w:after="120" w:line="240" w:lineRule="auto"/>
        <w:ind w:left="567"/>
        <w:jc w:val="both"/>
        <w:rPr>
          <w:rFonts w:cstheme="minorHAnsi"/>
          <w:b/>
          <w:sz w:val="24"/>
          <w:szCs w:val="24"/>
        </w:rPr>
      </w:pPr>
      <w:r>
        <w:rPr>
          <w:rFonts w:cstheme="minorHAnsi"/>
          <w:b/>
          <w:sz w:val="24"/>
          <w:szCs w:val="24"/>
        </w:rPr>
        <w:t xml:space="preserve">4.2 Les instances de pilotage </w:t>
      </w:r>
    </w:p>
    <w:p w:rsidR="003946C1" w:rsidRPr="00CB70DB" w:rsidRDefault="003946C1" w:rsidP="003946C1">
      <w:pPr>
        <w:spacing w:after="120" w:line="240" w:lineRule="auto"/>
        <w:jc w:val="both"/>
        <w:rPr>
          <w:rFonts w:cstheme="minorHAnsi"/>
          <w:sz w:val="21"/>
          <w:szCs w:val="21"/>
        </w:rPr>
      </w:pPr>
      <w:r w:rsidRPr="00CB70DB">
        <w:rPr>
          <w:rFonts w:cstheme="minorHAnsi"/>
          <w:sz w:val="21"/>
          <w:szCs w:val="21"/>
        </w:rPr>
        <w:t>La mise en œuvre du projet s’articule autour de deux instances de pilotage :</w:t>
      </w:r>
      <w:r w:rsidR="00232E26" w:rsidRPr="00CB70DB">
        <w:rPr>
          <w:rFonts w:cstheme="minorHAnsi"/>
          <w:sz w:val="21"/>
          <w:szCs w:val="21"/>
        </w:rPr>
        <w:t xml:space="preserve"> le comité de pilotage du consortium et le comité technique </w:t>
      </w:r>
    </w:p>
    <w:p w:rsidR="00232E26" w:rsidRPr="00CB70DB" w:rsidRDefault="0056297A" w:rsidP="00232E26">
      <w:pPr>
        <w:spacing w:after="120" w:line="240" w:lineRule="auto"/>
        <w:ind w:left="1134"/>
        <w:jc w:val="both"/>
        <w:rPr>
          <w:rFonts w:cstheme="minorHAnsi"/>
          <w:sz w:val="21"/>
          <w:szCs w:val="21"/>
          <w:u w:val="single"/>
        </w:rPr>
      </w:pPr>
      <w:r w:rsidRPr="00CB70DB">
        <w:rPr>
          <w:rFonts w:cstheme="minorHAnsi"/>
          <w:sz w:val="21"/>
          <w:szCs w:val="21"/>
        </w:rPr>
        <w:t xml:space="preserve">4.2.1 </w:t>
      </w:r>
      <w:r w:rsidRPr="00CB70DB">
        <w:rPr>
          <w:rFonts w:cstheme="minorHAnsi"/>
          <w:sz w:val="21"/>
          <w:szCs w:val="21"/>
          <w:u w:val="single"/>
        </w:rPr>
        <w:t>Composition</w:t>
      </w:r>
      <w:r w:rsidR="00232E26" w:rsidRPr="00CB70DB">
        <w:rPr>
          <w:rFonts w:cstheme="minorHAnsi"/>
          <w:sz w:val="21"/>
          <w:szCs w:val="21"/>
          <w:u w:val="single"/>
        </w:rPr>
        <w:t xml:space="preserve"> du comité de pilotage </w:t>
      </w:r>
    </w:p>
    <w:p w:rsidR="00E8190D" w:rsidRPr="00CB70DB" w:rsidRDefault="0056297A" w:rsidP="00232E26">
      <w:pPr>
        <w:spacing w:after="120" w:line="240" w:lineRule="auto"/>
        <w:jc w:val="both"/>
        <w:rPr>
          <w:rFonts w:cstheme="minorHAnsi"/>
          <w:sz w:val="21"/>
          <w:szCs w:val="21"/>
          <w:u w:val="single"/>
        </w:rPr>
      </w:pPr>
      <w:r w:rsidRPr="00CB70DB">
        <w:rPr>
          <w:rFonts w:cstheme="minorHAnsi"/>
          <w:sz w:val="21"/>
          <w:szCs w:val="21"/>
        </w:rPr>
        <w:t>Le com</w:t>
      </w:r>
      <w:r w:rsidR="0057263F" w:rsidRPr="00CB70DB">
        <w:rPr>
          <w:rFonts w:cstheme="minorHAnsi"/>
          <w:sz w:val="21"/>
          <w:szCs w:val="21"/>
        </w:rPr>
        <w:t>ité de pilotage est composé de</w:t>
      </w:r>
      <w:r w:rsidRPr="00CB70DB">
        <w:rPr>
          <w:rFonts w:cstheme="minorHAnsi"/>
          <w:sz w:val="21"/>
          <w:szCs w:val="21"/>
        </w:rPr>
        <w:t xml:space="preserve"> représentant</w:t>
      </w:r>
      <w:r w:rsidR="0057263F" w:rsidRPr="00CB70DB">
        <w:rPr>
          <w:rFonts w:cstheme="minorHAnsi"/>
          <w:sz w:val="21"/>
          <w:szCs w:val="21"/>
        </w:rPr>
        <w:t>s</w:t>
      </w:r>
      <w:r w:rsidRPr="00CB70DB">
        <w:rPr>
          <w:rFonts w:cstheme="minorHAnsi"/>
          <w:sz w:val="21"/>
          <w:szCs w:val="21"/>
        </w:rPr>
        <w:t xml:space="preserve"> de chaque</w:t>
      </w:r>
      <w:r w:rsidR="00232E26" w:rsidRPr="00CB70DB">
        <w:rPr>
          <w:rFonts w:cstheme="minorHAnsi"/>
          <w:sz w:val="21"/>
          <w:szCs w:val="21"/>
        </w:rPr>
        <w:t xml:space="preserve"> organisation membre du consortium.</w:t>
      </w:r>
      <w:r w:rsidRPr="00CB70DB">
        <w:rPr>
          <w:rFonts w:cstheme="minorHAnsi"/>
          <w:sz w:val="21"/>
          <w:szCs w:val="21"/>
        </w:rPr>
        <w:t xml:space="preserve"> </w:t>
      </w:r>
      <w:r w:rsidR="00232E26" w:rsidRPr="00CB70DB">
        <w:rPr>
          <w:rFonts w:cstheme="minorHAnsi"/>
          <w:sz w:val="21"/>
          <w:szCs w:val="21"/>
          <w:highlight w:val="yellow"/>
        </w:rPr>
        <w:t>[Décrire qualité des membres de droit et les représentants nommés par chaque  partenaire</w:t>
      </w:r>
      <w:r w:rsidR="00232E26" w:rsidRPr="00CB70DB">
        <w:rPr>
          <w:rFonts w:cstheme="minorHAnsi"/>
          <w:sz w:val="21"/>
          <w:szCs w:val="21"/>
        </w:rPr>
        <w:t>]</w:t>
      </w:r>
    </w:p>
    <w:p w:rsidR="00E8190D" w:rsidRPr="00CB70DB" w:rsidRDefault="00E8190D" w:rsidP="00E8190D">
      <w:pPr>
        <w:spacing w:after="0" w:line="240" w:lineRule="auto"/>
        <w:jc w:val="both"/>
        <w:rPr>
          <w:rFonts w:cstheme="minorHAnsi"/>
          <w:sz w:val="21"/>
          <w:szCs w:val="21"/>
        </w:rPr>
      </w:pPr>
      <w:r w:rsidRPr="00CB70DB">
        <w:rPr>
          <w:rFonts w:cstheme="minorHAnsi"/>
          <w:sz w:val="21"/>
          <w:szCs w:val="21"/>
        </w:rPr>
        <w:t xml:space="preserve">Le comité de pilotage est </w:t>
      </w:r>
      <w:r w:rsidR="00337DC4" w:rsidRPr="00CB70DB">
        <w:rPr>
          <w:rFonts w:cstheme="minorHAnsi"/>
          <w:sz w:val="21"/>
          <w:szCs w:val="21"/>
        </w:rPr>
        <w:t>animé</w:t>
      </w:r>
      <w:r w:rsidR="00232E26" w:rsidRPr="00CB70DB">
        <w:rPr>
          <w:rFonts w:cstheme="minorHAnsi"/>
          <w:sz w:val="21"/>
          <w:szCs w:val="21"/>
        </w:rPr>
        <w:t xml:space="preserve"> par le C</w:t>
      </w:r>
      <w:r w:rsidRPr="00CB70DB">
        <w:rPr>
          <w:rFonts w:cstheme="minorHAnsi"/>
          <w:sz w:val="21"/>
          <w:szCs w:val="21"/>
        </w:rPr>
        <w:t>oordinateur.</w:t>
      </w:r>
    </w:p>
    <w:p w:rsidR="00E8190D" w:rsidRPr="00CB70DB" w:rsidRDefault="00E8190D" w:rsidP="00E8190D">
      <w:pPr>
        <w:spacing w:after="0" w:line="240" w:lineRule="auto"/>
        <w:jc w:val="both"/>
        <w:rPr>
          <w:rFonts w:cstheme="minorHAnsi"/>
          <w:sz w:val="21"/>
          <w:szCs w:val="21"/>
        </w:rPr>
      </w:pPr>
    </w:p>
    <w:p w:rsidR="00232E26" w:rsidRDefault="00232E26" w:rsidP="00E8190D">
      <w:pPr>
        <w:spacing w:after="0" w:line="240" w:lineRule="auto"/>
        <w:jc w:val="both"/>
        <w:rPr>
          <w:rFonts w:cstheme="minorHAnsi"/>
          <w:sz w:val="21"/>
          <w:szCs w:val="21"/>
        </w:rPr>
      </w:pPr>
      <w:r w:rsidRPr="00CB70DB">
        <w:rPr>
          <w:rFonts w:cstheme="minorHAnsi"/>
          <w:sz w:val="21"/>
          <w:szCs w:val="21"/>
        </w:rPr>
        <w:t>Les P</w:t>
      </w:r>
      <w:r w:rsidR="00E8190D" w:rsidRPr="00CB70DB">
        <w:rPr>
          <w:rFonts w:cstheme="minorHAnsi"/>
          <w:sz w:val="21"/>
          <w:szCs w:val="21"/>
        </w:rPr>
        <w:t>artenaires conviennent que pour certains aspects techniques du projet, le comité de pilotage peut faire appel à des tiers experts, pour assister à une ou plusieurs réunions du comité de pilotage</w:t>
      </w:r>
      <w:r w:rsidRPr="00CB70DB">
        <w:rPr>
          <w:rFonts w:cstheme="minorHAnsi"/>
          <w:sz w:val="21"/>
          <w:szCs w:val="21"/>
        </w:rPr>
        <w:t xml:space="preserve"> à titre consultatif.</w:t>
      </w:r>
    </w:p>
    <w:p w:rsidR="00851227" w:rsidRPr="00851227" w:rsidRDefault="00851227" w:rsidP="00E8190D">
      <w:pPr>
        <w:spacing w:after="0" w:line="240" w:lineRule="auto"/>
        <w:jc w:val="both"/>
        <w:rPr>
          <w:rFonts w:cstheme="minorHAnsi"/>
          <w:sz w:val="21"/>
          <w:szCs w:val="21"/>
        </w:rPr>
      </w:pPr>
    </w:p>
    <w:p w:rsidR="00E8190D" w:rsidRPr="00CB70DB" w:rsidRDefault="00424C40" w:rsidP="00424C40">
      <w:pPr>
        <w:ind w:left="708"/>
        <w:rPr>
          <w:rFonts w:cstheme="minorHAnsi"/>
          <w:u w:val="single"/>
        </w:rPr>
      </w:pPr>
      <w:r w:rsidRPr="00CB70DB">
        <w:rPr>
          <w:rFonts w:cstheme="minorHAnsi"/>
        </w:rPr>
        <w:lastRenderedPageBreak/>
        <w:t xml:space="preserve">     </w:t>
      </w:r>
      <w:r w:rsidR="00E8190D" w:rsidRPr="00CB70DB">
        <w:rPr>
          <w:rFonts w:cstheme="minorHAnsi"/>
        </w:rPr>
        <w:t xml:space="preserve">4.2.2 </w:t>
      </w:r>
      <w:r w:rsidR="00E8190D" w:rsidRPr="00CB70DB">
        <w:rPr>
          <w:rFonts w:cstheme="minorHAnsi"/>
          <w:u w:val="single"/>
        </w:rPr>
        <w:t>Réunions du comité de pilotage</w:t>
      </w:r>
    </w:p>
    <w:p w:rsidR="00E8190D" w:rsidRPr="00CB70DB" w:rsidRDefault="00E8190D" w:rsidP="00E8190D">
      <w:pPr>
        <w:spacing w:after="0" w:line="240" w:lineRule="auto"/>
        <w:jc w:val="both"/>
        <w:rPr>
          <w:rFonts w:cstheme="minorHAnsi"/>
          <w:sz w:val="21"/>
          <w:szCs w:val="21"/>
        </w:rPr>
      </w:pPr>
      <w:r w:rsidRPr="00CB70DB">
        <w:rPr>
          <w:rFonts w:cstheme="minorHAnsi"/>
          <w:sz w:val="21"/>
          <w:szCs w:val="21"/>
        </w:rPr>
        <w:t xml:space="preserve">Le comité de pilotage se </w:t>
      </w:r>
      <w:r w:rsidR="00424C40" w:rsidRPr="00CB70DB">
        <w:rPr>
          <w:rFonts w:cstheme="minorHAnsi"/>
          <w:sz w:val="21"/>
          <w:szCs w:val="21"/>
        </w:rPr>
        <w:t>réunit</w:t>
      </w:r>
      <w:r w:rsidR="00424C40" w:rsidRPr="00CB70DB">
        <w:rPr>
          <w:rFonts w:cstheme="minorHAnsi"/>
          <w:sz w:val="21"/>
          <w:szCs w:val="21"/>
          <w:highlight w:val="yellow"/>
        </w:rPr>
        <w:t xml:space="preserve"> [préciser la fréquence]</w:t>
      </w:r>
      <w:r w:rsidR="00424C40" w:rsidRPr="00CB70DB">
        <w:rPr>
          <w:rFonts w:cstheme="minorHAnsi"/>
          <w:sz w:val="21"/>
          <w:szCs w:val="21"/>
        </w:rPr>
        <w:t xml:space="preserve"> sur convocation du C</w:t>
      </w:r>
      <w:r w:rsidRPr="00CB70DB">
        <w:rPr>
          <w:rFonts w:cstheme="minorHAnsi"/>
          <w:sz w:val="21"/>
          <w:szCs w:val="21"/>
        </w:rPr>
        <w:t xml:space="preserve">oordinateur. Des réunions extraordinaires </w:t>
      </w:r>
      <w:r w:rsidR="00424C40" w:rsidRPr="00CB70DB">
        <w:rPr>
          <w:rFonts w:cstheme="minorHAnsi"/>
          <w:sz w:val="21"/>
          <w:szCs w:val="21"/>
        </w:rPr>
        <w:t>peuvent être organisées par le C</w:t>
      </w:r>
      <w:r w:rsidRPr="00CB70DB">
        <w:rPr>
          <w:rFonts w:cstheme="minorHAnsi"/>
          <w:sz w:val="21"/>
          <w:szCs w:val="21"/>
        </w:rPr>
        <w:t xml:space="preserve">oordinateur, en cas d’urgence notamment. Sauf urgence, le coordinateur adresse une convocation et l’ordre du jour aux membres du comité de pilotage au </w:t>
      </w:r>
      <w:r w:rsidR="00424C40" w:rsidRPr="00CB70DB">
        <w:rPr>
          <w:rFonts w:cstheme="minorHAnsi"/>
          <w:sz w:val="21"/>
          <w:szCs w:val="21"/>
        </w:rPr>
        <w:t>[</w:t>
      </w:r>
      <w:r w:rsidR="00424C40" w:rsidRPr="00CB70DB">
        <w:rPr>
          <w:rFonts w:cstheme="minorHAnsi"/>
          <w:sz w:val="21"/>
          <w:szCs w:val="21"/>
          <w:highlight w:val="yellow"/>
        </w:rPr>
        <w:t>préciser en jours calendaires]</w:t>
      </w:r>
      <w:r w:rsidR="00424C40" w:rsidRPr="00CB70DB">
        <w:rPr>
          <w:rFonts w:cstheme="minorHAnsi"/>
          <w:sz w:val="21"/>
          <w:szCs w:val="21"/>
        </w:rPr>
        <w:t xml:space="preserve"> </w:t>
      </w:r>
    </w:p>
    <w:p w:rsidR="003A201A" w:rsidRPr="00CB70DB" w:rsidRDefault="003A201A" w:rsidP="00E8190D">
      <w:pPr>
        <w:spacing w:after="0" w:line="240" w:lineRule="auto"/>
        <w:jc w:val="both"/>
        <w:rPr>
          <w:rFonts w:cstheme="minorHAnsi"/>
          <w:sz w:val="21"/>
          <w:szCs w:val="21"/>
        </w:rPr>
      </w:pPr>
    </w:p>
    <w:p w:rsidR="00E8190D" w:rsidRPr="00CB70DB" w:rsidRDefault="00E8190D" w:rsidP="008168EF">
      <w:pPr>
        <w:spacing w:after="120" w:line="240" w:lineRule="auto"/>
        <w:ind w:left="1134"/>
        <w:jc w:val="both"/>
        <w:rPr>
          <w:rFonts w:cstheme="minorHAnsi"/>
          <w:sz w:val="21"/>
          <w:szCs w:val="21"/>
        </w:rPr>
      </w:pPr>
      <w:r w:rsidRPr="00CB70DB">
        <w:rPr>
          <w:rFonts w:cstheme="minorHAnsi"/>
          <w:sz w:val="21"/>
          <w:szCs w:val="21"/>
        </w:rPr>
        <w:t xml:space="preserve">4.2.3 </w:t>
      </w:r>
      <w:r w:rsidRPr="00CB70DB">
        <w:rPr>
          <w:rFonts w:cstheme="minorHAnsi"/>
          <w:sz w:val="21"/>
          <w:szCs w:val="21"/>
          <w:u w:val="single"/>
        </w:rPr>
        <w:t>Règles de décision du comité de pilotage</w:t>
      </w:r>
    </w:p>
    <w:p w:rsidR="00026F19" w:rsidRPr="00CB70DB" w:rsidRDefault="00E8190D" w:rsidP="00E8190D">
      <w:pPr>
        <w:spacing w:after="0" w:line="240" w:lineRule="auto"/>
        <w:jc w:val="both"/>
        <w:rPr>
          <w:rFonts w:cstheme="minorHAnsi"/>
          <w:sz w:val="21"/>
          <w:szCs w:val="21"/>
        </w:rPr>
      </w:pPr>
      <w:r w:rsidRPr="00CB70DB">
        <w:rPr>
          <w:rFonts w:cstheme="minorHAnsi"/>
          <w:sz w:val="21"/>
          <w:szCs w:val="21"/>
        </w:rPr>
        <w:t>Le comité de pilotage est valablement r</w:t>
      </w:r>
      <w:r w:rsidR="00424C40" w:rsidRPr="00CB70DB">
        <w:rPr>
          <w:rFonts w:cstheme="minorHAnsi"/>
          <w:sz w:val="21"/>
          <w:szCs w:val="21"/>
        </w:rPr>
        <w:t>éuni si un</w:t>
      </w:r>
      <w:r w:rsidRPr="00CB70DB">
        <w:rPr>
          <w:rFonts w:cstheme="minorHAnsi"/>
          <w:sz w:val="21"/>
          <w:szCs w:val="21"/>
        </w:rPr>
        <w:t xml:space="preserve"> représentant de chaque Partenaire est présent</w:t>
      </w:r>
      <w:r w:rsidR="00C70C68" w:rsidRPr="00CB70DB">
        <w:rPr>
          <w:rFonts w:cstheme="minorHAnsi"/>
          <w:sz w:val="21"/>
          <w:szCs w:val="21"/>
        </w:rPr>
        <w:t>.</w:t>
      </w:r>
      <w:r w:rsidR="00026F19" w:rsidRPr="00CB70DB">
        <w:rPr>
          <w:rFonts w:cstheme="minorHAnsi"/>
          <w:sz w:val="21"/>
          <w:szCs w:val="21"/>
        </w:rPr>
        <w:t xml:space="preserve"> Chaque membre du comité de pilotage peut recevoir un mandat de représentation d’un autre membre, dans la limite d’un mandat par réunion.</w:t>
      </w:r>
    </w:p>
    <w:p w:rsidR="00E8190D" w:rsidRPr="00CB70DB" w:rsidRDefault="00E8190D" w:rsidP="00E8190D">
      <w:pPr>
        <w:spacing w:after="0" w:line="240" w:lineRule="auto"/>
        <w:jc w:val="both"/>
        <w:rPr>
          <w:rFonts w:cstheme="minorHAnsi"/>
          <w:sz w:val="21"/>
          <w:szCs w:val="21"/>
        </w:rPr>
      </w:pPr>
      <w:r w:rsidRPr="00CB70DB">
        <w:rPr>
          <w:rFonts w:cstheme="minorHAnsi"/>
          <w:sz w:val="21"/>
          <w:szCs w:val="21"/>
        </w:rPr>
        <w:t xml:space="preserve">Si lors d’une réunion le quorum </w:t>
      </w:r>
      <w:r w:rsidR="00026F19" w:rsidRPr="00CB70DB">
        <w:rPr>
          <w:rFonts w:cstheme="minorHAnsi"/>
          <w:sz w:val="21"/>
          <w:szCs w:val="21"/>
        </w:rPr>
        <w:t xml:space="preserve">de la moitié des membres </w:t>
      </w:r>
      <w:r w:rsidRPr="00CB70DB">
        <w:rPr>
          <w:rFonts w:cstheme="minorHAnsi"/>
          <w:sz w:val="21"/>
          <w:szCs w:val="21"/>
        </w:rPr>
        <w:t>n’est pas atteint le comité se déroulera mais aucune prise de décision ne sera validée</w:t>
      </w:r>
      <w:r w:rsidR="00F66ED3" w:rsidRPr="00CB70DB">
        <w:rPr>
          <w:rFonts w:cstheme="minorHAnsi"/>
          <w:sz w:val="21"/>
          <w:szCs w:val="21"/>
        </w:rPr>
        <w:t>.</w:t>
      </w:r>
    </w:p>
    <w:p w:rsidR="00F66ED3" w:rsidRPr="00CB70DB" w:rsidRDefault="00F66ED3" w:rsidP="00E8190D">
      <w:pPr>
        <w:spacing w:after="0" w:line="240" w:lineRule="auto"/>
        <w:jc w:val="both"/>
        <w:rPr>
          <w:rFonts w:cstheme="minorHAnsi"/>
          <w:sz w:val="21"/>
          <w:szCs w:val="21"/>
        </w:rPr>
      </w:pPr>
      <w:r w:rsidRPr="00CB70DB">
        <w:rPr>
          <w:rFonts w:cstheme="minorHAnsi"/>
          <w:sz w:val="21"/>
          <w:szCs w:val="21"/>
        </w:rPr>
        <w:t>Toutes les décisions du comité de pilotage sont prises à la majorité des membres présents ou représentés. Chaque membre du comité de pilotage a une voix de même valeur.</w:t>
      </w:r>
    </w:p>
    <w:p w:rsidR="003A201A" w:rsidRPr="00BC4169" w:rsidRDefault="003A201A" w:rsidP="00E8190D">
      <w:pPr>
        <w:spacing w:after="0" w:line="240" w:lineRule="auto"/>
        <w:jc w:val="both"/>
        <w:rPr>
          <w:rFonts w:cstheme="minorHAnsi"/>
          <w:sz w:val="24"/>
          <w:szCs w:val="24"/>
        </w:rPr>
      </w:pPr>
    </w:p>
    <w:p w:rsidR="00F66ED3" w:rsidRPr="00CB70DB" w:rsidRDefault="00F66ED3" w:rsidP="008168EF">
      <w:pPr>
        <w:pStyle w:val="Paragraphedeliste"/>
        <w:numPr>
          <w:ilvl w:val="2"/>
          <w:numId w:val="5"/>
        </w:numPr>
        <w:spacing w:after="120" w:line="240" w:lineRule="auto"/>
        <w:jc w:val="both"/>
        <w:rPr>
          <w:rFonts w:cstheme="minorHAnsi"/>
          <w:u w:val="single"/>
        </w:rPr>
      </w:pPr>
      <w:r w:rsidRPr="00CB70DB">
        <w:rPr>
          <w:rFonts w:cstheme="minorHAnsi"/>
          <w:u w:val="single"/>
        </w:rPr>
        <w:t xml:space="preserve">Rôle du comité de </w:t>
      </w:r>
      <w:commentRangeStart w:id="2"/>
      <w:r w:rsidRPr="00CB70DB">
        <w:rPr>
          <w:rFonts w:cstheme="minorHAnsi"/>
          <w:u w:val="single"/>
        </w:rPr>
        <w:t>pilotage</w:t>
      </w:r>
      <w:commentRangeEnd w:id="2"/>
      <w:r w:rsidR="00424C40" w:rsidRPr="00CB70DB">
        <w:rPr>
          <w:rStyle w:val="Marquedecommentaire"/>
          <w:sz w:val="22"/>
          <w:szCs w:val="22"/>
        </w:rPr>
        <w:commentReference w:id="2"/>
      </w:r>
    </w:p>
    <w:p w:rsidR="00F66ED3" w:rsidRPr="00CB70DB" w:rsidRDefault="00F66ED3" w:rsidP="008168EF">
      <w:pPr>
        <w:spacing w:after="120" w:line="240" w:lineRule="auto"/>
        <w:jc w:val="both"/>
        <w:rPr>
          <w:rFonts w:cstheme="minorHAnsi"/>
          <w:sz w:val="21"/>
          <w:szCs w:val="21"/>
        </w:rPr>
      </w:pPr>
      <w:r w:rsidRPr="00CB70DB">
        <w:rPr>
          <w:rFonts w:cstheme="minorHAnsi"/>
          <w:sz w:val="21"/>
          <w:szCs w:val="21"/>
        </w:rPr>
        <w:t xml:space="preserve">Le comité de pilotage prend les décisions relatives à la direction globale du projet, en conformité </w:t>
      </w:r>
      <w:r w:rsidR="00770BF1" w:rsidRPr="00CB70DB">
        <w:rPr>
          <w:rFonts w:cstheme="minorHAnsi"/>
          <w:sz w:val="21"/>
          <w:szCs w:val="21"/>
        </w:rPr>
        <w:t>aux attributions suivantes</w:t>
      </w:r>
      <w:r w:rsidR="00F003CC" w:rsidRPr="00CB70DB">
        <w:rPr>
          <w:rFonts w:cstheme="minorHAnsi"/>
          <w:sz w:val="21"/>
          <w:szCs w:val="21"/>
        </w:rPr>
        <w:t> </w:t>
      </w:r>
      <w:r w:rsidR="00770BF1" w:rsidRPr="00CB70DB">
        <w:rPr>
          <w:rFonts w:cstheme="minorHAnsi"/>
          <w:sz w:val="21"/>
          <w:szCs w:val="21"/>
        </w:rPr>
        <w:t>:</w:t>
      </w:r>
    </w:p>
    <w:p w:rsidR="00770BF1" w:rsidRPr="00CB70DB" w:rsidRDefault="00770BF1" w:rsidP="008168EF">
      <w:pPr>
        <w:pStyle w:val="Paragraphedeliste"/>
        <w:numPr>
          <w:ilvl w:val="0"/>
          <w:numId w:val="4"/>
        </w:numPr>
        <w:spacing w:after="120" w:line="240" w:lineRule="auto"/>
        <w:jc w:val="both"/>
        <w:rPr>
          <w:rFonts w:cstheme="minorHAnsi"/>
          <w:sz w:val="21"/>
          <w:szCs w:val="21"/>
        </w:rPr>
      </w:pPr>
      <w:r w:rsidRPr="00CB70DB">
        <w:rPr>
          <w:rFonts w:cstheme="minorHAnsi"/>
          <w:sz w:val="21"/>
          <w:szCs w:val="21"/>
        </w:rPr>
        <w:t>Orientation stratégique et scientifique du projet</w:t>
      </w:r>
    </w:p>
    <w:p w:rsidR="00770BF1" w:rsidRPr="00CB70DB" w:rsidRDefault="00770BF1"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Budget du consortium et éventuelles modifications à y apporter au regard du projet de budget fixé à l’annexe 3 « annexe financière au contrat »</w:t>
      </w:r>
    </w:p>
    <w:p w:rsidR="00770BF1" w:rsidRPr="00CB70DB" w:rsidRDefault="00770BF1"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Statue sur les éventuelles modifications à apporter aux contributions</w:t>
      </w:r>
    </w:p>
    <w:p w:rsidR="00770BF1" w:rsidRPr="00CB70DB" w:rsidRDefault="00770BF1"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Statue sur l’avancement de la réalisation des contributions</w:t>
      </w:r>
    </w:p>
    <w:p w:rsidR="0062233C" w:rsidRPr="00CB70DB" w:rsidRDefault="0062233C"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Veille à une amélioration continue du processus</w:t>
      </w:r>
    </w:p>
    <w:p w:rsidR="00770BF1" w:rsidRPr="00CB70DB" w:rsidRDefault="00424C40"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 xml:space="preserve">Valide les livrables et bilans </w:t>
      </w:r>
    </w:p>
    <w:p w:rsidR="00770BF1" w:rsidRPr="00CB70DB" w:rsidRDefault="00770BF1"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Statue sur le contenu des communications relatives au projet</w:t>
      </w:r>
    </w:p>
    <w:p w:rsidR="00770BF1" w:rsidRPr="00CB70DB" w:rsidRDefault="00770BF1" w:rsidP="008168EF">
      <w:pPr>
        <w:pStyle w:val="Paragraphedeliste"/>
        <w:numPr>
          <w:ilvl w:val="0"/>
          <w:numId w:val="4"/>
        </w:numPr>
        <w:spacing w:after="120" w:line="240" w:lineRule="auto"/>
        <w:contextualSpacing w:val="0"/>
        <w:jc w:val="both"/>
        <w:rPr>
          <w:rFonts w:cstheme="minorHAnsi"/>
          <w:sz w:val="21"/>
          <w:szCs w:val="21"/>
        </w:rPr>
      </w:pPr>
      <w:r w:rsidRPr="00CB70DB">
        <w:rPr>
          <w:rFonts w:cstheme="minorHAnsi"/>
          <w:sz w:val="21"/>
          <w:szCs w:val="21"/>
        </w:rPr>
        <w:t>Reçoit les informations sur les prestataires de service et autres acteurs du projet pour la réalisation de tout ou partie de certaines contributions</w:t>
      </w:r>
    </w:p>
    <w:p w:rsidR="00770BF1" w:rsidRPr="00CB70DB" w:rsidRDefault="00770BF1" w:rsidP="008168EF">
      <w:pPr>
        <w:pStyle w:val="Paragraphedeliste"/>
        <w:numPr>
          <w:ilvl w:val="0"/>
          <w:numId w:val="4"/>
        </w:numPr>
        <w:spacing w:before="120" w:after="0" w:line="240" w:lineRule="auto"/>
        <w:jc w:val="both"/>
        <w:rPr>
          <w:rFonts w:cstheme="minorHAnsi"/>
          <w:sz w:val="21"/>
          <w:szCs w:val="21"/>
        </w:rPr>
      </w:pPr>
      <w:r w:rsidRPr="00CB70DB">
        <w:rPr>
          <w:rFonts w:cstheme="minorHAnsi"/>
          <w:sz w:val="21"/>
          <w:szCs w:val="21"/>
        </w:rPr>
        <w:t>Arbitre en cas de difficultés d’exécution du projet et statue sur proposition du coordinateur ou d’un Partenaire, notamme</w:t>
      </w:r>
      <w:r w:rsidR="00424C40" w:rsidRPr="00CB70DB">
        <w:rPr>
          <w:rFonts w:cstheme="minorHAnsi"/>
          <w:sz w:val="21"/>
          <w:szCs w:val="21"/>
        </w:rPr>
        <w:t xml:space="preserve">nt sur les solutions à apporter, </w:t>
      </w:r>
    </w:p>
    <w:p w:rsidR="00424C40" w:rsidRPr="00CB70DB" w:rsidRDefault="00424C40" w:rsidP="008168EF">
      <w:pPr>
        <w:pStyle w:val="Paragraphedeliste"/>
        <w:numPr>
          <w:ilvl w:val="0"/>
          <w:numId w:val="4"/>
        </w:numPr>
        <w:spacing w:before="120" w:after="0" w:line="240" w:lineRule="auto"/>
        <w:jc w:val="both"/>
        <w:rPr>
          <w:rFonts w:cstheme="minorHAnsi"/>
          <w:sz w:val="21"/>
          <w:szCs w:val="21"/>
        </w:rPr>
      </w:pPr>
      <w:r w:rsidRPr="00CB70DB">
        <w:rPr>
          <w:rFonts w:cstheme="minorHAnsi"/>
          <w:sz w:val="21"/>
          <w:szCs w:val="21"/>
        </w:rPr>
        <w:t>Décide le cas échéant de l’exclusion d’un Partenaire défaillant ou de l’intégration d’un nouveau Par</w:t>
      </w:r>
      <w:r w:rsidR="00CB70DB">
        <w:rPr>
          <w:rFonts w:cstheme="minorHAnsi"/>
          <w:sz w:val="21"/>
          <w:szCs w:val="21"/>
        </w:rPr>
        <w:t>tenaire pour la réalisation du p</w:t>
      </w:r>
      <w:r w:rsidRPr="00CB70DB">
        <w:rPr>
          <w:rFonts w:cstheme="minorHAnsi"/>
          <w:sz w:val="21"/>
          <w:szCs w:val="21"/>
        </w:rPr>
        <w:t xml:space="preserve">rojet. </w:t>
      </w:r>
    </w:p>
    <w:p w:rsidR="003A201A" w:rsidRPr="00CB70DB" w:rsidRDefault="003A201A" w:rsidP="00E8190D">
      <w:pPr>
        <w:spacing w:after="0" w:line="240" w:lineRule="auto"/>
        <w:jc w:val="both"/>
        <w:rPr>
          <w:rFonts w:cstheme="minorHAnsi"/>
          <w:sz w:val="21"/>
          <w:szCs w:val="21"/>
        </w:rPr>
      </w:pPr>
    </w:p>
    <w:p w:rsidR="00770BF1" w:rsidRPr="00CB70DB" w:rsidRDefault="00770BF1" w:rsidP="00424C40">
      <w:pPr>
        <w:pStyle w:val="Paragraphedeliste"/>
        <w:numPr>
          <w:ilvl w:val="1"/>
          <w:numId w:val="5"/>
        </w:numPr>
        <w:spacing w:after="0" w:line="240" w:lineRule="auto"/>
        <w:jc w:val="both"/>
        <w:rPr>
          <w:rFonts w:cstheme="minorHAnsi"/>
          <w:b/>
        </w:rPr>
      </w:pPr>
      <w:r w:rsidRPr="00CB70DB">
        <w:rPr>
          <w:rFonts w:cstheme="minorHAnsi"/>
          <w:b/>
        </w:rPr>
        <w:t>Les comités techniques</w:t>
      </w:r>
    </w:p>
    <w:p w:rsidR="00770BF1" w:rsidRPr="00CB70DB" w:rsidRDefault="00770BF1" w:rsidP="00E8190D">
      <w:pPr>
        <w:spacing w:after="0" w:line="240" w:lineRule="auto"/>
        <w:jc w:val="both"/>
        <w:rPr>
          <w:rFonts w:cstheme="minorHAnsi"/>
          <w:sz w:val="20"/>
          <w:szCs w:val="20"/>
        </w:rPr>
      </w:pPr>
    </w:p>
    <w:p w:rsidR="00770BF1" w:rsidRPr="00CB70DB" w:rsidRDefault="00770BF1" w:rsidP="00E8190D">
      <w:pPr>
        <w:spacing w:after="0" w:line="240" w:lineRule="auto"/>
        <w:jc w:val="both"/>
        <w:rPr>
          <w:rFonts w:cstheme="minorHAnsi"/>
          <w:sz w:val="21"/>
          <w:szCs w:val="21"/>
        </w:rPr>
      </w:pPr>
      <w:r w:rsidRPr="00CB70DB">
        <w:rPr>
          <w:rFonts w:cstheme="minorHAnsi"/>
          <w:sz w:val="21"/>
          <w:szCs w:val="21"/>
        </w:rPr>
        <w:t xml:space="preserve">Des comités techniques seront </w:t>
      </w:r>
      <w:r w:rsidR="0057263F" w:rsidRPr="00CB70DB">
        <w:rPr>
          <w:rFonts w:cstheme="minorHAnsi"/>
          <w:sz w:val="21"/>
          <w:szCs w:val="21"/>
        </w:rPr>
        <w:t>créés</w:t>
      </w:r>
      <w:r w:rsidRPr="00CB70DB">
        <w:rPr>
          <w:rFonts w:cstheme="minorHAnsi"/>
          <w:sz w:val="21"/>
          <w:szCs w:val="21"/>
        </w:rPr>
        <w:t xml:space="preserve"> par domaine technique selon l’organisation du projet. Il est créé un comité technique pour </w:t>
      </w:r>
      <w:r w:rsidR="0057263F" w:rsidRPr="00CB70DB">
        <w:rPr>
          <w:rFonts w:cstheme="minorHAnsi"/>
          <w:sz w:val="21"/>
          <w:szCs w:val="21"/>
        </w:rPr>
        <w:t>chaque</w:t>
      </w:r>
      <w:r w:rsidRPr="00CB70DB">
        <w:rPr>
          <w:rFonts w:cstheme="minorHAnsi"/>
          <w:sz w:val="21"/>
          <w:szCs w:val="21"/>
        </w:rPr>
        <w:t xml:space="preserve"> tâche du projet.</w:t>
      </w:r>
    </w:p>
    <w:p w:rsidR="0057263F" w:rsidRPr="00BC4169" w:rsidRDefault="0057263F" w:rsidP="00E8190D">
      <w:pPr>
        <w:spacing w:after="0" w:line="240" w:lineRule="auto"/>
        <w:jc w:val="both"/>
        <w:rPr>
          <w:rFonts w:cstheme="minorHAnsi"/>
          <w:sz w:val="24"/>
          <w:szCs w:val="24"/>
        </w:rPr>
      </w:pPr>
    </w:p>
    <w:p w:rsidR="0057263F" w:rsidRPr="00CB70DB" w:rsidRDefault="00337DC4" w:rsidP="008168EF">
      <w:pPr>
        <w:spacing w:after="120" w:line="240" w:lineRule="auto"/>
        <w:ind w:left="1276"/>
        <w:jc w:val="both"/>
        <w:rPr>
          <w:rFonts w:cstheme="minorHAnsi"/>
          <w:sz w:val="21"/>
          <w:szCs w:val="21"/>
          <w:u w:val="single"/>
        </w:rPr>
      </w:pPr>
      <w:r w:rsidRPr="00CB70DB">
        <w:rPr>
          <w:rFonts w:cstheme="minorHAnsi"/>
          <w:sz w:val="21"/>
          <w:szCs w:val="21"/>
        </w:rPr>
        <w:t>4</w:t>
      </w:r>
      <w:r w:rsidR="0057263F" w:rsidRPr="00CB70DB">
        <w:rPr>
          <w:rFonts w:cstheme="minorHAnsi"/>
          <w:sz w:val="21"/>
          <w:szCs w:val="21"/>
        </w:rPr>
        <w:t xml:space="preserve">.3.1 </w:t>
      </w:r>
      <w:r w:rsidR="0057263F" w:rsidRPr="00CB70DB">
        <w:rPr>
          <w:rFonts w:cstheme="minorHAnsi"/>
          <w:sz w:val="21"/>
          <w:szCs w:val="21"/>
          <w:u w:val="single"/>
        </w:rPr>
        <w:t>Composition des comités techniques</w:t>
      </w:r>
    </w:p>
    <w:p w:rsidR="0057263F" w:rsidRPr="00CB70DB" w:rsidRDefault="0057263F" w:rsidP="00E8190D">
      <w:pPr>
        <w:spacing w:after="0" w:line="240" w:lineRule="auto"/>
        <w:jc w:val="both"/>
        <w:rPr>
          <w:rFonts w:cstheme="minorHAnsi"/>
          <w:sz w:val="21"/>
          <w:szCs w:val="21"/>
        </w:rPr>
      </w:pPr>
      <w:r w:rsidRPr="00CB70DB">
        <w:rPr>
          <w:rFonts w:cstheme="minorHAnsi"/>
          <w:sz w:val="21"/>
          <w:szCs w:val="21"/>
        </w:rPr>
        <w:t>Les comités techniques sont composés d’un représentant</w:t>
      </w:r>
      <w:r w:rsidR="00337DC4" w:rsidRPr="00CB70DB">
        <w:rPr>
          <w:rFonts w:cstheme="minorHAnsi"/>
          <w:sz w:val="21"/>
          <w:szCs w:val="21"/>
        </w:rPr>
        <w:t xml:space="preserve"> de chaque partenaire participant à la tâche concernée.</w:t>
      </w:r>
    </w:p>
    <w:p w:rsidR="00337DC4" w:rsidRPr="00CB70DB" w:rsidRDefault="00337DC4" w:rsidP="00E8190D">
      <w:pPr>
        <w:spacing w:after="0" w:line="240" w:lineRule="auto"/>
        <w:jc w:val="both"/>
        <w:rPr>
          <w:rFonts w:cstheme="minorHAnsi"/>
          <w:sz w:val="21"/>
          <w:szCs w:val="21"/>
        </w:rPr>
      </w:pPr>
      <w:r w:rsidRPr="00CB70DB">
        <w:rPr>
          <w:rFonts w:cstheme="minorHAnsi"/>
          <w:sz w:val="21"/>
          <w:szCs w:val="21"/>
        </w:rPr>
        <w:t>L’animateur de chaque comité technique est désigné par le comité de pilotage et a en charge la convocation des réunions du comité technique, la rédaction des comptes rendus et leur diffusion auprès des membres du comité techniqu</w:t>
      </w:r>
      <w:r w:rsidR="00CB70DB">
        <w:rPr>
          <w:rFonts w:cstheme="minorHAnsi"/>
          <w:sz w:val="21"/>
          <w:szCs w:val="21"/>
        </w:rPr>
        <w:t>e, du comité de pilotage et du C</w:t>
      </w:r>
      <w:r w:rsidRPr="00CB70DB">
        <w:rPr>
          <w:rFonts w:cstheme="minorHAnsi"/>
          <w:sz w:val="21"/>
          <w:szCs w:val="21"/>
        </w:rPr>
        <w:t>oordinateur.</w:t>
      </w:r>
    </w:p>
    <w:p w:rsidR="00CB70DB" w:rsidRDefault="00CB70DB" w:rsidP="00E8190D">
      <w:pPr>
        <w:spacing w:after="0" w:line="240" w:lineRule="auto"/>
        <w:jc w:val="both"/>
        <w:rPr>
          <w:rFonts w:cstheme="minorHAnsi"/>
          <w:sz w:val="24"/>
          <w:szCs w:val="24"/>
        </w:rPr>
      </w:pPr>
    </w:p>
    <w:p w:rsidR="00851227" w:rsidRDefault="00851227" w:rsidP="00E8190D">
      <w:pPr>
        <w:spacing w:after="0" w:line="240" w:lineRule="auto"/>
        <w:jc w:val="both"/>
        <w:rPr>
          <w:rFonts w:cstheme="minorHAnsi"/>
          <w:sz w:val="24"/>
          <w:szCs w:val="24"/>
        </w:rPr>
      </w:pPr>
    </w:p>
    <w:p w:rsidR="00851227" w:rsidRPr="00BC4169" w:rsidRDefault="00851227" w:rsidP="00E8190D">
      <w:pPr>
        <w:spacing w:after="0" w:line="240" w:lineRule="auto"/>
        <w:jc w:val="both"/>
        <w:rPr>
          <w:rFonts w:cstheme="minorHAnsi"/>
          <w:sz w:val="24"/>
          <w:szCs w:val="24"/>
        </w:rPr>
      </w:pPr>
    </w:p>
    <w:p w:rsidR="00337DC4" w:rsidRPr="00CB70DB" w:rsidRDefault="00337DC4" w:rsidP="008168EF">
      <w:pPr>
        <w:spacing w:after="0" w:line="240" w:lineRule="auto"/>
        <w:ind w:left="1276"/>
        <w:jc w:val="both"/>
        <w:rPr>
          <w:rFonts w:cstheme="minorHAnsi"/>
          <w:sz w:val="21"/>
          <w:szCs w:val="21"/>
        </w:rPr>
      </w:pPr>
      <w:r w:rsidRPr="00CB70DB">
        <w:rPr>
          <w:rFonts w:cstheme="minorHAnsi"/>
          <w:sz w:val="21"/>
          <w:szCs w:val="21"/>
        </w:rPr>
        <w:lastRenderedPageBreak/>
        <w:t xml:space="preserve">4.3.2 </w:t>
      </w:r>
      <w:r w:rsidRPr="00CB70DB">
        <w:rPr>
          <w:rFonts w:cstheme="minorHAnsi"/>
          <w:sz w:val="21"/>
          <w:szCs w:val="21"/>
          <w:u w:val="single"/>
        </w:rPr>
        <w:t>Réunions du comité technique</w:t>
      </w:r>
    </w:p>
    <w:p w:rsidR="00337DC4" w:rsidRPr="00CB70DB" w:rsidRDefault="00337DC4" w:rsidP="00E8190D">
      <w:pPr>
        <w:spacing w:after="0" w:line="240" w:lineRule="auto"/>
        <w:jc w:val="both"/>
        <w:rPr>
          <w:rFonts w:cstheme="minorHAnsi"/>
          <w:sz w:val="21"/>
          <w:szCs w:val="21"/>
        </w:rPr>
      </w:pPr>
    </w:p>
    <w:p w:rsidR="008168EF" w:rsidRPr="00CB70DB" w:rsidRDefault="00CE631E" w:rsidP="00E8190D">
      <w:pPr>
        <w:spacing w:after="0" w:line="240" w:lineRule="auto"/>
        <w:jc w:val="both"/>
        <w:rPr>
          <w:rFonts w:cstheme="minorHAnsi"/>
          <w:sz w:val="21"/>
          <w:szCs w:val="21"/>
        </w:rPr>
      </w:pPr>
      <w:r w:rsidRPr="00CB70DB">
        <w:rPr>
          <w:rFonts w:cstheme="minorHAnsi"/>
          <w:sz w:val="21"/>
          <w:szCs w:val="21"/>
        </w:rPr>
        <w:t>Chaque comité technique se réuni</w:t>
      </w:r>
      <w:r w:rsidR="00424C40" w:rsidRPr="00CB70DB">
        <w:rPr>
          <w:rFonts w:cstheme="minorHAnsi"/>
          <w:sz w:val="21"/>
          <w:szCs w:val="21"/>
        </w:rPr>
        <w:t>t</w:t>
      </w:r>
      <w:r w:rsidRPr="00CB70DB">
        <w:rPr>
          <w:rFonts w:cstheme="minorHAnsi"/>
          <w:sz w:val="21"/>
          <w:szCs w:val="21"/>
        </w:rPr>
        <w:t xml:space="preserve"> autant que de besoin pour la réalisation des tâches et du planning associé, sur convocation de son animateur. Sauf urgence l’animateur adresse la convocation et l’ordre du jour aux membres du comité technique au moins</w:t>
      </w:r>
      <w:r w:rsidR="00914751" w:rsidRPr="00CB70DB">
        <w:rPr>
          <w:rFonts w:cstheme="minorHAnsi"/>
          <w:sz w:val="21"/>
          <w:szCs w:val="21"/>
        </w:rPr>
        <w:t xml:space="preserve"> [</w:t>
      </w:r>
      <w:r w:rsidR="00914751" w:rsidRPr="00CB70DB">
        <w:rPr>
          <w:rFonts w:cstheme="minorHAnsi"/>
          <w:sz w:val="21"/>
          <w:szCs w:val="21"/>
          <w:highlight w:val="yellow"/>
        </w:rPr>
        <w:t>préciser en jours calendaires]</w:t>
      </w:r>
      <w:r w:rsidR="00914751" w:rsidRPr="00CB70DB">
        <w:rPr>
          <w:rFonts w:cstheme="minorHAnsi"/>
          <w:sz w:val="21"/>
          <w:szCs w:val="21"/>
        </w:rPr>
        <w:t xml:space="preserve"> </w:t>
      </w:r>
      <w:r w:rsidRPr="00CB70DB">
        <w:rPr>
          <w:rFonts w:cstheme="minorHAnsi"/>
          <w:sz w:val="21"/>
          <w:szCs w:val="21"/>
        </w:rPr>
        <w:t>avant la réunion. Les réunions du comité technique feront l’objet de comptes rendus rédigés par l’animateur et transmis à chacun des partenaires.</w:t>
      </w:r>
    </w:p>
    <w:p w:rsidR="003A201A" w:rsidRPr="00BC4169" w:rsidRDefault="003A201A" w:rsidP="00E8190D">
      <w:pPr>
        <w:spacing w:after="0" w:line="240" w:lineRule="auto"/>
        <w:jc w:val="both"/>
        <w:rPr>
          <w:rFonts w:cstheme="minorHAnsi"/>
          <w:sz w:val="24"/>
          <w:szCs w:val="24"/>
        </w:rPr>
      </w:pPr>
    </w:p>
    <w:p w:rsidR="00337DC4" w:rsidRPr="00CB70DB" w:rsidRDefault="00337DC4" w:rsidP="008168EF">
      <w:pPr>
        <w:spacing w:after="0" w:line="240" w:lineRule="auto"/>
        <w:ind w:left="1276"/>
        <w:jc w:val="both"/>
        <w:rPr>
          <w:rFonts w:cstheme="minorHAnsi"/>
          <w:sz w:val="21"/>
          <w:szCs w:val="21"/>
          <w:u w:val="single"/>
        </w:rPr>
      </w:pPr>
      <w:r w:rsidRPr="00CB70DB">
        <w:rPr>
          <w:rFonts w:cstheme="minorHAnsi"/>
          <w:sz w:val="21"/>
          <w:szCs w:val="21"/>
        </w:rPr>
        <w:t xml:space="preserve">4.3.3 </w:t>
      </w:r>
      <w:r w:rsidRPr="00CB70DB">
        <w:rPr>
          <w:rFonts w:cstheme="minorHAnsi"/>
          <w:sz w:val="21"/>
          <w:szCs w:val="21"/>
          <w:u w:val="single"/>
        </w:rPr>
        <w:t>Règles de décisions au sein du comité technique</w:t>
      </w:r>
    </w:p>
    <w:p w:rsidR="00337DC4" w:rsidRPr="00CB70DB" w:rsidRDefault="00337DC4" w:rsidP="00E8190D">
      <w:pPr>
        <w:spacing w:after="0" w:line="240" w:lineRule="auto"/>
        <w:jc w:val="both"/>
        <w:rPr>
          <w:rFonts w:cstheme="minorHAnsi"/>
          <w:sz w:val="21"/>
          <w:szCs w:val="21"/>
        </w:rPr>
      </w:pPr>
    </w:p>
    <w:p w:rsidR="003A201A" w:rsidRPr="00CB70DB" w:rsidRDefault="009C1AE8" w:rsidP="00E8190D">
      <w:pPr>
        <w:spacing w:after="0" w:line="240" w:lineRule="auto"/>
        <w:jc w:val="both"/>
        <w:rPr>
          <w:rFonts w:cstheme="minorHAnsi"/>
          <w:sz w:val="21"/>
          <w:szCs w:val="21"/>
        </w:rPr>
      </w:pPr>
      <w:r w:rsidRPr="00CB70DB">
        <w:rPr>
          <w:rFonts w:cstheme="minorHAnsi"/>
          <w:sz w:val="21"/>
          <w:szCs w:val="21"/>
        </w:rPr>
        <w:t xml:space="preserve">Les membres du comité technique peuvent recevoir un mandat de représentation d’un autre membre, dans la limite d’un mandat par réunion. </w:t>
      </w:r>
    </w:p>
    <w:p w:rsidR="009C1AE8" w:rsidRPr="00CB70DB" w:rsidRDefault="009C1AE8" w:rsidP="00E8190D">
      <w:pPr>
        <w:spacing w:after="0" w:line="240" w:lineRule="auto"/>
        <w:jc w:val="both"/>
        <w:rPr>
          <w:rFonts w:cstheme="minorHAnsi"/>
          <w:sz w:val="21"/>
          <w:szCs w:val="21"/>
        </w:rPr>
      </w:pPr>
      <w:r w:rsidRPr="00CB70DB">
        <w:rPr>
          <w:rFonts w:cstheme="minorHAnsi"/>
          <w:sz w:val="21"/>
          <w:szCs w:val="21"/>
        </w:rPr>
        <w:t>Tous les membres du comité technique disposent d’une voix de même valeur. Les décisions sont prises à la majorité.</w:t>
      </w:r>
    </w:p>
    <w:p w:rsidR="008168EF" w:rsidRPr="00BC4169" w:rsidRDefault="008168EF" w:rsidP="00E8190D">
      <w:pPr>
        <w:spacing w:after="0" w:line="240" w:lineRule="auto"/>
        <w:jc w:val="both"/>
        <w:rPr>
          <w:rFonts w:cstheme="minorHAnsi"/>
          <w:sz w:val="24"/>
          <w:szCs w:val="24"/>
        </w:rPr>
      </w:pPr>
    </w:p>
    <w:p w:rsidR="00337DC4" w:rsidRPr="00CB70DB" w:rsidRDefault="00337DC4" w:rsidP="008168EF">
      <w:pPr>
        <w:spacing w:after="0" w:line="240" w:lineRule="auto"/>
        <w:ind w:left="1276"/>
        <w:jc w:val="both"/>
        <w:rPr>
          <w:rFonts w:cstheme="minorHAnsi"/>
          <w:sz w:val="21"/>
          <w:szCs w:val="21"/>
          <w:u w:val="single"/>
        </w:rPr>
      </w:pPr>
      <w:r w:rsidRPr="00CB70DB">
        <w:rPr>
          <w:rFonts w:cstheme="minorHAnsi"/>
          <w:sz w:val="21"/>
          <w:szCs w:val="21"/>
        </w:rPr>
        <w:t xml:space="preserve">4.3.4 </w:t>
      </w:r>
      <w:r w:rsidRPr="00CB70DB">
        <w:rPr>
          <w:rFonts w:cstheme="minorHAnsi"/>
          <w:sz w:val="21"/>
          <w:szCs w:val="21"/>
          <w:u w:val="single"/>
        </w:rPr>
        <w:t>Rôle des comités techniques</w:t>
      </w:r>
    </w:p>
    <w:p w:rsidR="00CB70DB" w:rsidRDefault="00CB70DB" w:rsidP="00E8190D">
      <w:pPr>
        <w:spacing w:after="0" w:line="240" w:lineRule="auto"/>
        <w:jc w:val="both"/>
        <w:rPr>
          <w:rFonts w:cstheme="minorHAnsi"/>
          <w:sz w:val="21"/>
          <w:szCs w:val="21"/>
        </w:rPr>
      </w:pPr>
    </w:p>
    <w:p w:rsidR="00337DC4" w:rsidRPr="00CB70DB" w:rsidRDefault="009C1AE8" w:rsidP="00E8190D">
      <w:pPr>
        <w:spacing w:after="0" w:line="240" w:lineRule="auto"/>
        <w:jc w:val="both"/>
        <w:rPr>
          <w:rFonts w:cstheme="minorHAnsi"/>
          <w:sz w:val="21"/>
          <w:szCs w:val="21"/>
        </w:rPr>
      </w:pPr>
      <w:r w:rsidRPr="00CB70DB">
        <w:rPr>
          <w:rFonts w:cstheme="minorHAnsi"/>
          <w:sz w:val="21"/>
          <w:szCs w:val="21"/>
        </w:rPr>
        <w:t>Les comités techniques sont chargés</w:t>
      </w:r>
      <w:r w:rsidR="00F003CC" w:rsidRPr="00CB70DB">
        <w:rPr>
          <w:rFonts w:cstheme="minorHAnsi"/>
          <w:sz w:val="21"/>
          <w:szCs w:val="21"/>
        </w:rPr>
        <w:t> </w:t>
      </w:r>
      <w:r w:rsidRPr="00CB70DB">
        <w:rPr>
          <w:rFonts w:cstheme="minorHAnsi"/>
          <w:sz w:val="21"/>
          <w:szCs w:val="21"/>
        </w:rPr>
        <w:t>:</w:t>
      </w:r>
    </w:p>
    <w:p w:rsidR="009C1AE8" w:rsidRPr="00CB70DB" w:rsidRDefault="009C1AE8" w:rsidP="00424C40">
      <w:pPr>
        <w:pStyle w:val="Paragraphedeliste"/>
        <w:numPr>
          <w:ilvl w:val="0"/>
          <w:numId w:val="13"/>
        </w:numPr>
        <w:spacing w:after="0" w:line="240" w:lineRule="auto"/>
        <w:jc w:val="both"/>
        <w:rPr>
          <w:rFonts w:cstheme="minorHAnsi"/>
          <w:sz w:val="21"/>
          <w:szCs w:val="21"/>
        </w:rPr>
      </w:pPr>
      <w:r w:rsidRPr="00CB70DB">
        <w:rPr>
          <w:rFonts w:cstheme="minorHAnsi"/>
          <w:sz w:val="21"/>
          <w:szCs w:val="21"/>
        </w:rPr>
        <w:t>D’assurer le suivi dans la réalisati</w:t>
      </w:r>
      <w:r w:rsidR="00CB70DB">
        <w:rPr>
          <w:rFonts w:cstheme="minorHAnsi"/>
          <w:sz w:val="21"/>
          <w:szCs w:val="21"/>
        </w:rPr>
        <w:t>on des contributions de chaque P</w:t>
      </w:r>
      <w:r w:rsidRPr="00CB70DB">
        <w:rPr>
          <w:rFonts w:cstheme="minorHAnsi"/>
          <w:sz w:val="21"/>
          <w:szCs w:val="21"/>
        </w:rPr>
        <w:t>artenaire</w:t>
      </w:r>
    </w:p>
    <w:p w:rsidR="009C1AE8" w:rsidRPr="00CB70DB" w:rsidRDefault="009C1AE8" w:rsidP="00424C40">
      <w:pPr>
        <w:pStyle w:val="Paragraphedeliste"/>
        <w:numPr>
          <w:ilvl w:val="0"/>
          <w:numId w:val="13"/>
        </w:numPr>
        <w:spacing w:after="0" w:line="240" w:lineRule="auto"/>
        <w:jc w:val="both"/>
        <w:rPr>
          <w:rFonts w:cstheme="minorHAnsi"/>
          <w:sz w:val="21"/>
          <w:szCs w:val="21"/>
        </w:rPr>
      </w:pPr>
      <w:r w:rsidRPr="00CB70DB">
        <w:rPr>
          <w:rFonts w:cstheme="minorHAnsi"/>
          <w:sz w:val="21"/>
          <w:szCs w:val="21"/>
        </w:rPr>
        <w:t>De faire des propositions d’évolution, de modification ou de réorientation du projet au comité de pilotage</w:t>
      </w:r>
    </w:p>
    <w:p w:rsidR="009C1AE8" w:rsidRPr="00CB70DB" w:rsidRDefault="009C1AE8" w:rsidP="00424C40">
      <w:pPr>
        <w:pStyle w:val="Paragraphedeliste"/>
        <w:numPr>
          <w:ilvl w:val="0"/>
          <w:numId w:val="13"/>
        </w:numPr>
        <w:spacing w:after="0" w:line="240" w:lineRule="auto"/>
        <w:jc w:val="both"/>
        <w:rPr>
          <w:rFonts w:cstheme="minorHAnsi"/>
          <w:sz w:val="21"/>
          <w:szCs w:val="21"/>
        </w:rPr>
      </w:pPr>
      <w:r w:rsidRPr="00CB70DB">
        <w:rPr>
          <w:rFonts w:cstheme="minorHAnsi"/>
          <w:sz w:val="21"/>
          <w:szCs w:val="21"/>
        </w:rPr>
        <w:t>De mettre en œuvre les orientations stratégiques décidées par le comité de pilotage</w:t>
      </w:r>
    </w:p>
    <w:p w:rsidR="009C1AE8" w:rsidRPr="00CB70DB" w:rsidRDefault="00125713" w:rsidP="00424C40">
      <w:pPr>
        <w:pStyle w:val="Paragraphedeliste"/>
        <w:numPr>
          <w:ilvl w:val="0"/>
          <w:numId w:val="13"/>
        </w:numPr>
        <w:spacing w:after="0" w:line="240" w:lineRule="auto"/>
        <w:jc w:val="both"/>
        <w:rPr>
          <w:rFonts w:cstheme="minorHAnsi"/>
          <w:sz w:val="21"/>
          <w:szCs w:val="21"/>
        </w:rPr>
      </w:pPr>
      <w:r w:rsidRPr="00CB70DB">
        <w:rPr>
          <w:rFonts w:cstheme="minorHAnsi"/>
          <w:sz w:val="21"/>
          <w:szCs w:val="21"/>
        </w:rPr>
        <w:t>D’informer le C</w:t>
      </w:r>
      <w:r w:rsidR="009C1AE8" w:rsidRPr="00CB70DB">
        <w:rPr>
          <w:rFonts w:cstheme="minorHAnsi"/>
          <w:sz w:val="21"/>
          <w:szCs w:val="21"/>
        </w:rPr>
        <w:t>oordinateur et le comité de pilotage des décisions prises par les comités techniques, des difficultés dans l’exécution du projet et/ou de la défaillance de l’un des Partenaires dans la réalisation de ses contributions.</w:t>
      </w:r>
    </w:p>
    <w:p w:rsidR="00337DC4" w:rsidRPr="00BC4169" w:rsidRDefault="00337DC4" w:rsidP="00E8190D">
      <w:pPr>
        <w:spacing w:after="0" w:line="240" w:lineRule="auto"/>
        <w:jc w:val="both"/>
        <w:rPr>
          <w:rFonts w:cstheme="minorHAnsi"/>
          <w:sz w:val="24"/>
          <w:szCs w:val="24"/>
        </w:rPr>
      </w:pPr>
    </w:p>
    <w:p w:rsidR="00CB70DB" w:rsidRDefault="00CB70DB" w:rsidP="00CB70DB">
      <w:pPr>
        <w:spacing w:after="120"/>
        <w:rPr>
          <w:rFonts w:cstheme="minorHAnsi"/>
          <w:b/>
        </w:rPr>
      </w:pPr>
      <w:r w:rsidRPr="00CB70DB">
        <w:rPr>
          <w:rFonts w:cstheme="minorHAnsi"/>
          <w:b/>
        </w:rPr>
        <w:t>Article 5 -</w:t>
      </w:r>
      <w:r w:rsidR="00AA13DB" w:rsidRPr="00CB70DB">
        <w:rPr>
          <w:rFonts w:cstheme="minorHAnsi"/>
          <w:b/>
        </w:rPr>
        <w:t xml:space="preserve"> </w:t>
      </w:r>
      <w:r w:rsidR="00337DC4" w:rsidRPr="00CB70DB">
        <w:rPr>
          <w:rFonts w:cstheme="minorHAnsi"/>
          <w:b/>
        </w:rPr>
        <w:t>Engagements des partenaires</w:t>
      </w:r>
      <w:r>
        <w:rPr>
          <w:rFonts w:cstheme="minorHAnsi"/>
          <w:b/>
        </w:rPr>
        <w:t xml:space="preserve"> </w:t>
      </w:r>
    </w:p>
    <w:p w:rsidR="00337DC4" w:rsidRPr="00CB70DB" w:rsidRDefault="00CB70DB" w:rsidP="00CB70DB">
      <w:pPr>
        <w:spacing w:after="0" w:line="240" w:lineRule="auto"/>
        <w:rPr>
          <w:rFonts w:cstheme="minorHAnsi"/>
          <w:b/>
          <w:sz w:val="21"/>
          <w:szCs w:val="21"/>
          <w:u w:val="single"/>
        </w:rPr>
      </w:pPr>
      <w:r w:rsidRPr="00CB70DB">
        <w:rPr>
          <w:rFonts w:cstheme="minorHAnsi"/>
          <w:b/>
          <w:sz w:val="21"/>
          <w:szCs w:val="21"/>
        </w:rPr>
        <w:t xml:space="preserve">                           5.1 </w:t>
      </w:r>
      <w:r w:rsidRPr="00CB70DB">
        <w:rPr>
          <w:rFonts w:cstheme="minorHAnsi"/>
          <w:b/>
          <w:sz w:val="21"/>
          <w:szCs w:val="21"/>
          <w:u w:val="single"/>
        </w:rPr>
        <w:t>Exécution du projet</w:t>
      </w:r>
    </w:p>
    <w:p w:rsidR="00CB70DB" w:rsidRPr="00CB70DB" w:rsidRDefault="00CB70DB" w:rsidP="00CB70DB">
      <w:pPr>
        <w:spacing w:after="0" w:line="240" w:lineRule="auto"/>
        <w:rPr>
          <w:rFonts w:cstheme="minorHAnsi"/>
          <w:sz w:val="24"/>
          <w:szCs w:val="24"/>
        </w:rPr>
      </w:pPr>
    </w:p>
    <w:p w:rsidR="004328F9" w:rsidRPr="00CB70DB" w:rsidRDefault="00CB70DB" w:rsidP="00CB70DB">
      <w:pPr>
        <w:spacing w:after="0" w:line="240" w:lineRule="auto"/>
        <w:jc w:val="both"/>
        <w:rPr>
          <w:rFonts w:cstheme="minorHAnsi"/>
          <w:sz w:val="21"/>
          <w:szCs w:val="21"/>
        </w:rPr>
      </w:pPr>
      <w:r>
        <w:rPr>
          <w:rFonts w:cstheme="minorHAnsi"/>
          <w:sz w:val="21"/>
          <w:szCs w:val="21"/>
        </w:rPr>
        <w:t>Les P</w:t>
      </w:r>
      <w:r w:rsidR="004328F9" w:rsidRPr="00CB70DB">
        <w:rPr>
          <w:rFonts w:cstheme="minorHAnsi"/>
          <w:sz w:val="21"/>
          <w:szCs w:val="21"/>
        </w:rPr>
        <w:t xml:space="preserve">artenaires s’engagent à apporter dans le projet leur contribution (notamment financière </w:t>
      </w:r>
      <w:r w:rsidR="00F946E3" w:rsidRPr="00CB70DB">
        <w:rPr>
          <w:rFonts w:cstheme="minorHAnsi"/>
          <w:sz w:val="21"/>
          <w:szCs w:val="21"/>
        </w:rPr>
        <w:t xml:space="preserve">pour certains sur le co financement de 20% de l’enveloppe, </w:t>
      </w:r>
      <w:r w:rsidR="004328F9" w:rsidRPr="00CB70DB">
        <w:rPr>
          <w:rFonts w:cstheme="minorHAnsi"/>
          <w:sz w:val="21"/>
          <w:szCs w:val="21"/>
        </w:rPr>
        <w:t>et technique), telles que fixées dans la description du projet figurant dans l’annexe 1. Ces contributions pourront, le cas échéant, être modifiées en cours de projet conformément à la procédure du comité de pilotage.</w:t>
      </w:r>
    </w:p>
    <w:p w:rsidR="00CB70DB" w:rsidRDefault="00CB70DB" w:rsidP="00CB70DB">
      <w:pPr>
        <w:spacing w:after="0" w:line="240" w:lineRule="auto"/>
        <w:jc w:val="both"/>
        <w:rPr>
          <w:rFonts w:cstheme="minorHAnsi"/>
          <w:sz w:val="21"/>
          <w:szCs w:val="21"/>
        </w:rPr>
      </w:pPr>
    </w:p>
    <w:p w:rsidR="004328F9" w:rsidRPr="00CB70DB" w:rsidRDefault="00CB70DB" w:rsidP="00CB70DB">
      <w:pPr>
        <w:spacing w:after="0" w:line="240" w:lineRule="auto"/>
        <w:jc w:val="both"/>
        <w:rPr>
          <w:rFonts w:cstheme="minorHAnsi"/>
          <w:sz w:val="21"/>
          <w:szCs w:val="21"/>
        </w:rPr>
      </w:pPr>
      <w:r>
        <w:rPr>
          <w:rFonts w:cstheme="minorHAnsi"/>
          <w:sz w:val="21"/>
          <w:szCs w:val="21"/>
        </w:rPr>
        <w:t>Chaque P</w:t>
      </w:r>
      <w:r w:rsidR="004328F9" w:rsidRPr="00CB70DB">
        <w:rPr>
          <w:rFonts w:cstheme="minorHAnsi"/>
          <w:sz w:val="21"/>
          <w:szCs w:val="21"/>
        </w:rPr>
        <w:t>artenaire s’engage à nommer en interne un responsable du projet et un responsable technique, chargé de rendre compte de la réalisation de la contribution auprès du coordinateur.</w:t>
      </w:r>
    </w:p>
    <w:p w:rsidR="00B218CA" w:rsidRPr="00CB70DB" w:rsidRDefault="00B218CA" w:rsidP="004328F9">
      <w:pPr>
        <w:pStyle w:val="Paragraphedeliste"/>
        <w:spacing w:after="0" w:line="240" w:lineRule="auto"/>
        <w:ind w:left="927"/>
        <w:jc w:val="both"/>
        <w:rPr>
          <w:rFonts w:cstheme="minorHAnsi"/>
          <w:sz w:val="21"/>
          <w:szCs w:val="21"/>
        </w:rPr>
      </w:pPr>
    </w:p>
    <w:p w:rsidR="00B218CA" w:rsidRPr="00CB70DB" w:rsidRDefault="00CB70DB" w:rsidP="00CB70DB">
      <w:pPr>
        <w:spacing w:after="0" w:line="240" w:lineRule="auto"/>
        <w:jc w:val="both"/>
        <w:rPr>
          <w:rFonts w:cstheme="minorHAnsi"/>
          <w:sz w:val="21"/>
          <w:szCs w:val="21"/>
        </w:rPr>
      </w:pPr>
      <w:r>
        <w:rPr>
          <w:rFonts w:cstheme="minorHAnsi"/>
          <w:sz w:val="21"/>
          <w:szCs w:val="21"/>
        </w:rPr>
        <w:t>Les P</w:t>
      </w:r>
      <w:r w:rsidR="00B218CA" w:rsidRPr="00CB70DB">
        <w:rPr>
          <w:rFonts w:cstheme="minorHAnsi"/>
          <w:sz w:val="21"/>
          <w:szCs w:val="21"/>
        </w:rPr>
        <w:t>artenaires s’engagent à mettre en place une traçabilité de leurs actions en lien avec la réalisation de leur contribution.</w:t>
      </w:r>
    </w:p>
    <w:p w:rsidR="00CB70DB" w:rsidRDefault="00CB70DB" w:rsidP="00CB70DB">
      <w:pPr>
        <w:spacing w:after="0" w:line="240" w:lineRule="auto"/>
        <w:jc w:val="both"/>
        <w:rPr>
          <w:rFonts w:cstheme="minorHAnsi"/>
          <w:sz w:val="21"/>
          <w:szCs w:val="21"/>
        </w:rPr>
      </w:pPr>
    </w:p>
    <w:p w:rsidR="00A35714" w:rsidRPr="00CB70DB" w:rsidRDefault="00A35714" w:rsidP="00CB70DB">
      <w:pPr>
        <w:spacing w:after="0" w:line="240" w:lineRule="auto"/>
        <w:jc w:val="both"/>
        <w:rPr>
          <w:rFonts w:cstheme="minorHAnsi"/>
          <w:sz w:val="21"/>
          <w:szCs w:val="21"/>
        </w:rPr>
      </w:pPr>
      <w:r w:rsidRPr="00CB70DB">
        <w:rPr>
          <w:rFonts w:cstheme="minorHAnsi"/>
          <w:sz w:val="21"/>
          <w:szCs w:val="21"/>
        </w:rPr>
        <w:t xml:space="preserve">Il est </w:t>
      </w:r>
      <w:r w:rsidR="00840A82" w:rsidRPr="00CB70DB">
        <w:rPr>
          <w:rFonts w:cstheme="minorHAnsi"/>
          <w:sz w:val="21"/>
          <w:szCs w:val="21"/>
        </w:rPr>
        <w:t>expressément</w:t>
      </w:r>
      <w:r w:rsidR="00CB70DB">
        <w:rPr>
          <w:rFonts w:cstheme="minorHAnsi"/>
          <w:sz w:val="21"/>
          <w:szCs w:val="21"/>
        </w:rPr>
        <w:t xml:space="preserve"> convenu entre les P</w:t>
      </w:r>
      <w:r w:rsidRPr="00CB70DB">
        <w:rPr>
          <w:rFonts w:cstheme="minorHAnsi"/>
          <w:sz w:val="21"/>
          <w:szCs w:val="21"/>
        </w:rPr>
        <w:t>artenaires que le présent contrat constitue une obligation de moyens et non une obligation de résultat au sens de la jurisprudence.</w:t>
      </w:r>
    </w:p>
    <w:p w:rsidR="00337DC4" w:rsidRPr="004328F9" w:rsidRDefault="00337DC4" w:rsidP="00E8190D">
      <w:pPr>
        <w:spacing w:after="0" w:line="240" w:lineRule="auto"/>
        <w:jc w:val="both"/>
        <w:rPr>
          <w:rFonts w:cstheme="minorHAnsi"/>
          <w:sz w:val="24"/>
          <w:szCs w:val="24"/>
        </w:rPr>
      </w:pPr>
    </w:p>
    <w:p w:rsidR="00337DC4" w:rsidRPr="00CB70DB" w:rsidRDefault="00337DC4" w:rsidP="00AA13DB">
      <w:pPr>
        <w:spacing w:after="120" w:line="240" w:lineRule="auto"/>
        <w:ind w:left="1418"/>
        <w:jc w:val="both"/>
        <w:rPr>
          <w:rFonts w:cstheme="minorHAnsi"/>
          <w:b/>
          <w:sz w:val="21"/>
          <w:szCs w:val="21"/>
          <w:u w:val="single"/>
        </w:rPr>
      </w:pPr>
      <w:r w:rsidRPr="00CB70DB">
        <w:rPr>
          <w:rFonts w:cstheme="minorHAnsi"/>
          <w:b/>
          <w:sz w:val="21"/>
          <w:szCs w:val="21"/>
        </w:rPr>
        <w:t xml:space="preserve">5.2 </w:t>
      </w:r>
      <w:r w:rsidRPr="00CB70DB">
        <w:rPr>
          <w:rFonts w:cstheme="minorHAnsi"/>
          <w:b/>
          <w:sz w:val="21"/>
          <w:szCs w:val="21"/>
          <w:u w:val="single"/>
        </w:rPr>
        <w:t>Modalités financières</w:t>
      </w:r>
    </w:p>
    <w:p w:rsidR="00320C26" w:rsidRPr="00CB70DB" w:rsidRDefault="00320C26" w:rsidP="00E8190D">
      <w:pPr>
        <w:spacing w:after="0" w:line="240" w:lineRule="auto"/>
        <w:jc w:val="both"/>
        <w:rPr>
          <w:rFonts w:cstheme="minorHAnsi"/>
          <w:sz w:val="21"/>
          <w:szCs w:val="21"/>
        </w:rPr>
      </w:pPr>
      <w:r w:rsidRPr="00CB70DB">
        <w:rPr>
          <w:rFonts w:cstheme="minorHAnsi"/>
          <w:sz w:val="21"/>
          <w:szCs w:val="21"/>
        </w:rPr>
        <w:t>Chaque Partenaire recevra</w:t>
      </w:r>
      <w:r w:rsidR="00914751" w:rsidRPr="00CB70DB">
        <w:rPr>
          <w:rFonts w:cstheme="minorHAnsi"/>
          <w:sz w:val="21"/>
          <w:szCs w:val="21"/>
        </w:rPr>
        <w:t xml:space="preserve"> du Porteur de projet l’</w:t>
      </w:r>
      <w:r w:rsidR="002D0387" w:rsidRPr="00CB70DB">
        <w:rPr>
          <w:rFonts w:cstheme="minorHAnsi"/>
          <w:sz w:val="21"/>
          <w:szCs w:val="21"/>
        </w:rPr>
        <w:t xml:space="preserve">aide </w:t>
      </w:r>
      <w:r w:rsidRPr="00CB70DB">
        <w:rPr>
          <w:rFonts w:cstheme="minorHAnsi"/>
          <w:sz w:val="21"/>
          <w:szCs w:val="21"/>
        </w:rPr>
        <w:t xml:space="preserve">correspondant à sa contribution, </w:t>
      </w:r>
      <w:r w:rsidR="002D0387" w:rsidRPr="00CB70DB">
        <w:rPr>
          <w:rFonts w:cstheme="minorHAnsi"/>
          <w:sz w:val="21"/>
          <w:szCs w:val="21"/>
        </w:rPr>
        <w:t xml:space="preserve">financière </w:t>
      </w:r>
      <w:r w:rsidRPr="00CB70DB">
        <w:rPr>
          <w:rFonts w:cstheme="minorHAnsi"/>
          <w:sz w:val="21"/>
          <w:szCs w:val="21"/>
        </w:rPr>
        <w:t xml:space="preserve">conformément </w:t>
      </w:r>
      <w:r w:rsidR="00C64B92" w:rsidRPr="00CB70DB">
        <w:rPr>
          <w:rFonts w:cstheme="minorHAnsi"/>
          <w:sz w:val="21"/>
          <w:szCs w:val="21"/>
        </w:rPr>
        <w:t>aux stipulations</w:t>
      </w:r>
      <w:r w:rsidRPr="00CB70DB">
        <w:rPr>
          <w:rFonts w:cstheme="minorHAnsi"/>
          <w:sz w:val="21"/>
          <w:szCs w:val="21"/>
        </w:rPr>
        <w:t xml:space="preserve"> de la conve</w:t>
      </w:r>
      <w:r w:rsidR="002D0387" w:rsidRPr="00CB70DB">
        <w:rPr>
          <w:rFonts w:cstheme="minorHAnsi"/>
          <w:sz w:val="21"/>
          <w:szCs w:val="21"/>
        </w:rPr>
        <w:t>ntion qui sera signée entre le P</w:t>
      </w:r>
      <w:r w:rsidRPr="00CB70DB">
        <w:rPr>
          <w:rFonts w:cstheme="minorHAnsi"/>
          <w:sz w:val="21"/>
          <w:szCs w:val="21"/>
        </w:rPr>
        <w:t>orteur de projet et le financeur.</w:t>
      </w:r>
    </w:p>
    <w:p w:rsidR="002D0387" w:rsidRPr="00CB70DB" w:rsidRDefault="002D0387" w:rsidP="00E8190D">
      <w:pPr>
        <w:spacing w:after="0" w:line="240" w:lineRule="auto"/>
        <w:jc w:val="both"/>
        <w:rPr>
          <w:rFonts w:cstheme="minorHAnsi"/>
          <w:sz w:val="21"/>
          <w:szCs w:val="21"/>
        </w:rPr>
      </w:pPr>
      <w:r w:rsidRPr="00CB70DB">
        <w:rPr>
          <w:rFonts w:cstheme="minorHAnsi"/>
          <w:sz w:val="21"/>
          <w:szCs w:val="21"/>
        </w:rPr>
        <w:t xml:space="preserve">Le </w:t>
      </w:r>
      <w:r w:rsidR="00CB70DB">
        <w:rPr>
          <w:rFonts w:cstheme="minorHAnsi"/>
          <w:sz w:val="21"/>
          <w:szCs w:val="21"/>
        </w:rPr>
        <w:t>P</w:t>
      </w:r>
      <w:r w:rsidRPr="00CB70DB">
        <w:rPr>
          <w:rFonts w:cstheme="minorHAnsi"/>
          <w:sz w:val="21"/>
          <w:szCs w:val="21"/>
        </w:rPr>
        <w:t>artenaire s’</w:t>
      </w:r>
      <w:r w:rsidR="00CB70DB">
        <w:rPr>
          <w:rFonts w:cstheme="minorHAnsi"/>
          <w:sz w:val="21"/>
          <w:szCs w:val="21"/>
        </w:rPr>
        <w:t>engage à apporter au Porteur du P</w:t>
      </w:r>
      <w:r w:rsidRPr="00CB70DB">
        <w:rPr>
          <w:rFonts w:cstheme="minorHAnsi"/>
          <w:sz w:val="21"/>
          <w:szCs w:val="21"/>
        </w:rPr>
        <w:t>rojet dans les délais impartis l’ensemble des éléments justificatifs de dépenses pour les rapports financiers.</w:t>
      </w:r>
    </w:p>
    <w:p w:rsidR="00AA13DB" w:rsidRPr="00CB70DB" w:rsidRDefault="00AA13DB" w:rsidP="00E8190D">
      <w:pPr>
        <w:spacing w:after="0" w:line="240" w:lineRule="auto"/>
        <w:jc w:val="both"/>
        <w:rPr>
          <w:rFonts w:cstheme="minorHAnsi"/>
          <w:sz w:val="21"/>
          <w:szCs w:val="21"/>
        </w:rPr>
      </w:pPr>
    </w:p>
    <w:p w:rsidR="00C64B92" w:rsidRPr="00CB70DB" w:rsidRDefault="00320C26" w:rsidP="00E8190D">
      <w:pPr>
        <w:spacing w:after="0" w:line="240" w:lineRule="auto"/>
        <w:jc w:val="both"/>
        <w:rPr>
          <w:rFonts w:cstheme="minorHAnsi"/>
          <w:sz w:val="21"/>
          <w:szCs w:val="21"/>
        </w:rPr>
      </w:pPr>
      <w:r w:rsidRPr="00CB70DB">
        <w:rPr>
          <w:rFonts w:cstheme="minorHAnsi"/>
          <w:sz w:val="21"/>
          <w:szCs w:val="21"/>
        </w:rPr>
        <w:t>Chaque Partenaire supportera individuellement le complément de financement nécessaire à la réalisation de sa contribution au projet</w:t>
      </w:r>
      <w:r w:rsidR="00140C65" w:rsidRPr="00CB70DB">
        <w:rPr>
          <w:rFonts w:cstheme="minorHAnsi"/>
          <w:sz w:val="21"/>
          <w:szCs w:val="21"/>
        </w:rPr>
        <w:t xml:space="preserve"> (soit 20% du budget éligible et réalisé)</w:t>
      </w:r>
      <w:r w:rsidRPr="00CB70DB">
        <w:rPr>
          <w:rFonts w:cstheme="minorHAnsi"/>
          <w:sz w:val="21"/>
          <w:szCs w:val="21"/>
        </w:rPr>
        <w:t xml:space="preserve">. </w:t>
      </w:r>
      <w:r w:rsidR="00C64B92" w:rsidRPr="00CB70DB">
        <w:rPr>
          <w:rFonts w:cstheme="minorHAnsi"/>
          <w:sz w:val="21"/>
          <w:szCs w:val="21"/>
        </w:rPr>
        <w:t xml:space="preserve">Les montants prévisionnels d’aide attribuée aux Partenaires et des compléments de financement qu’ils apportent aux fins d’exécution du </w:t>
      </w:r>
      <w:r w:rsidR="00C64B92" w:rsidRPr="00CB70DB">
        <w:rPr>
          <w:rFonts w:cstheme="minorHAnsi"/>
          <w:sz w:val="21"/>
          <w:szCs w:val="21"/>
        </w:rPr>
        <w:lastRenderedPageBreak/>
        <w:t xml:space="preserve">projet figurent à </w:t>
      </w:r>
      <w:r w:rsidR="00CB70DB" w:rsidRPr="00CB70DB">
        <w:rPr>
          <w:rFonts w:cstheme="minorHAnsi"/>
          <w:sz w:val="21"/>
          <w:szCs w:val="21"/>
          <w:highlight w:val="yellow"/>
        </w:rPr>
        <w:t>[</w:t>
      </w:r>
      <w:r w:rsidR="00C64B92" w:rsidRPr="00CB70DB">
        <w:rPr>
          <w:rFonts w:cstheme="minorHAnsi"/>
          <w:sz w:val="21"/>
          <w:szCs w:val="21"/>
          <w:highlight w:val="yellow"/>
        </w:rPr>
        <w:t>l’annexe</w:t>
      </w:r>
      <w:r w:rsidR="00916632">
        <w:rPr>
          <w:rFonts w:cstheme="minorHAnsi"/>
          <w:sz w:val="21"/>
          <w:szCs w:val="21"/>
          <w:highlight w:val="yellow"/>
        </w:rPr>
        <w:t xml:space="preserve"> financière </w:t>
      </w:r>
      <w:r w:rsidR="00CB70DB" w:rsidRPr="00CB70DB">
        <w:rPr>
          <w:rFonts w:cstheme="minorHAnsi"/>
          <w:sz w:val="21"/>
          <w:szCs w:val="21"/>
          <w:highlight w:val="yellow"/>
        </w:rPr>
        <w:t>n°</w:t>
      </w:r>
      <w:r w:rsidR="00C64B92" w:rsidRPr="00CB70DB">
        <w:rPr>
          <w:rFonts w:cstheme="minorHAnsi"/>
          <w:sz w:val="21"/>
          <w:szCs w:val="21"/>
          <w:highlight w:val="yellow"/>
        </w:rPr>
        <w:t xml:space="preserve"> </w:t>
      </w:r>
      <w:r w:rsidR="002D0387" w:rsidRPr="00CB70DB">
        <w:rPr>
          <w:rFonts w:cstheme="minorHAnsi"/>
          <w:sz w:val="21"/>
          <w:szCs w:val="21"/>
          <w:highlight w:val="yellow"/>
        </w:rPr>
        <w:t>X</w:t>
      </w:r>
      <w:r w:rsidR="00916632">
        <w:rPr>
          <w:rFonts w:cstheme="minorHAnsi"/>
          <w:sz w:val="21"/>
          <w:szCs w:val="21"/>
        </w:rPr>
        <w:t>]. Les coûts imputables au p</w:t>
      </w:r>
      <w:r w:rsidR="002D0387" w:rsidRPr="00CB70DB">
        <w:rPr>
          <w:rFonts w:cstheme="minorHAnsi"/>
          <w:sz w:val="21"/>
          <w:szCs w:val="21"/>
        </w:rPr>
        <w:t>rojet doivent être strictement rattachés à sa réalisation, à l’exclusion de toute marge bénéficiaire.</w:t>
      </w:r>
    </w:p>
    <w:p w:rsidR="002D0387" w:rsidRPr="00CB70DB" w:rsidRDefault="00CB70DB" w:rsidP="00CB70DB">
      <w:pPr>
        <w:tabs>
          <w:tab w:val="left" w:pos="4080"/>
        </w:tabs>
        <w:spacing w:after="0" w:line="240" w:lineRule="auto"/>
        <w:jc w:val="both"/>
        <w:rPr>
          <w:rFonts w:cstheme="minorHAnsi"/>
          <w:sz w:val="21"/>
          <w:szCs w:val="21"/>
        </w:rPr>
      </w:pPr>
      <w:r w:rsidRPr="00CB70DB">
        <w:rPr>
          <w:rFonts w:cstheme="minorHAnsi"/>
          <w:sz w:val="21"/>
          <w:szCs w:val="21"/>
        </w:rPr>
        <w:tab/>
      </w:r>
    </w:p>
    <w:p w:rsidR="00BF693A" w:rsidRPr="00CB70DB" w:rsidRDefault="00C64B92" w:rsidP="00E8190D">
      <w:pPr>
        <w:spacing w:after="0" w:line="240" w:lineRule="auto"/>
        <w:jc w:val="both"/>
        <w:rPr>
          <w:rFonts w:cstheme="minorHAnsi"/>
          <w:sz w:val="21"/>
          <w:szCs w:val="21"/>
        </w:rPr>
      </w:pPr>
      <w:r w:rsidRPr="00CB70DB">
        <w:rPr>
          <w:rFonts w:cstheme="minorHAnsi"/>
          <w:sz w:val="21"/>
          <w:szCs w:val="21"/>
        </w:rPr>
        <w:t xml:space="preserve">Les financements seront versés selon le </w:t>
      </w:r>
      <w:r w:rsidR="00BF693A" w:rsidRPr="00CB70DB">
        <w:rPr>
          <w:rFonts w:cstheme="minorHAnsi"/>
          <w:sz w:val="21"/>
          <w:szCs w:val="21"/>
        </w:rPr>
        <w:t>calendrier</w:t>
      </w:r>
      <w:r w:rsidRPr="00CB70DB">
        <w:rPr>
          <w:rFonts w:cstheme="minorHAnsi"/>
          <w:sz w:val="21"/>
          <w:szCs w:val="21"/>
        </w:rPr>
        <w:t xml:space="preserve"> de versement du financeur, soit</w:t>
      </w:r>
      <w:r w:rsidR="00BF693A" w:rsidRPr="00CB70DB">
        <w:rPr>
          <w:rFonts w:cstheme="minorHAnsi"/>
          <w:sz w:val="21"/>
          <w:szCs w:val="21"/>
        </w:rPr>
        <w:t>, comme décrit dans le cahier des charges de l’appel à projet</w:t>
      </w:r>
      <w:r w:rsidR="00F003CC" w:rsidRPr="00CB70DB">
        <w:rPr>
          <w:rFonts w:cstheme="minorHAnsi"/>
          <w:sz w:val="21"/>
          <w:szCs w:val="21"/>
        </w:rPr>
        <w:t> </w:t>
      </w:r>
      <w:r w:rsidR="00BF693A" w:rsidRPr="00CB70DB">
        <w:rPr>
          <w:rFonts w:cstheme="minorHAnsi"/>
          <w:sz w:val="21"/>
          <w:szCs w:val="21"/>
        </w:rPr>
        <w:t>:</w:t>
      </w:r>
    </w:p>
    <w:p w:rsidR="00BF693A" w:rsidRPr="00CB70DB" w:rsidRDefault="00BF693A" w:rsidP="00AA13DB">
      <w:pPr>
        <w:pStyle w:val="Paragraphedeliste"/>
        <w:numPr>
          <w:ilvl w:val="0"/>
          <w:numId w:val="4"/>
        </w:numPr>
        <w:spacing w:after="0" w:line="240" w:lineRule="auto"/>
        <w:jc w:val="both"/>
        <w:rPr>
          <w:rFonts w:cstheme="minorHAnsi"/>
          <w:sz w:val="21"/>
          <w:szCs w:val="21"/>
        </w:rPr>
      </w:pPr>
      <w:r w:rsidRPr="00CB70DB">
        <w:rPr>
          <w:rFonts w:cstheme="minorHAnsi"/>
          <w:sz w:val="21"/>
          <w:szCs w:val="21"/>
        </w:rPr>
        <w:t xml:space="preserve">Une première tranche correspondant à </w:t>
      </w:r>
      <w:r w:rsidR="00840A82" w:rsidRPr="00CB70DB">
        <w:rPr>
          <w:rFonts w:cstheme="minorHAnsi"/>
          <w:sz w:val="21"/>
          <w:szCs w:val="21"/>
        </w:rPr>
        <w:t>50</w:t>
      </w:r>
      <w:r w:rsidRPr="00CB70DB">
        <w:rPr>
          <w:rFonts w:cstheme="minorHAnsi"/>
          <w:sz w:val="21"/>
          <w:szCs w:val="21"/>
        </w:rPr>
        <w:t>% de l’aide au moment de la contractualisation</w:t>
      </w:r>
      <w:r w:rsidR="002D0387" w:rsidRPr="00CB70DB">
        <w:rPr>
          <w:rFonts w:cstheme="minorHAnsi"/>
          <w:sz w:val="21"/>
          <w:szCs w:val="21"/>
        </w:rPr>
        <w:t xml:space="preserve">, </w:t>
      </w:r>
    </w:p>
    <w:p w:rsidR="00CD4E12" w:rsidRPr="00CB70DB" w:rsidRDefault="00BF693A" w:rsidP="00F003CC">
      <w:pPr>
        <w:pStyle w:val="Paragraphedeliste"/>
        <w:numPr>
          <w:ilvl w:val="0"/>
          <w:numId w:val="4"/>
        </w:numPr>
        <w:spacing w:after="0" w:line="240" w:lineRule="auto"/>
        <w:jc w:val="both"/>
        <w:rPr>
          <w:rFonts w:cstheme="minorHAnsi"/>
          <w:sz w:val="21"/>
          <w:szCs w:val="21"/>
        </w:rPr>
      </w:pPr>
      <w:r w:rsidRPr="00CB70DB">
        <w:rPr>
          <w:rFonts w:cstheme="minorHAnsi"/>
          <w:sz w:val="21"/>
          <w:szCs w:val="21"/>
        </w:rPr>
        <w:t xml:space="preserve">Une deuxième tranche, correspondant à </w:t>
      </w:r>
      <w:r w:rsidR="00840A82" w:rsidRPr="00CB70DB">
        <w:rPr>
          <w:rFonts w:cstheme="minorHAnsi"/>
          <w:sz w:val="21"/>
          <w:szCs w:val="21"/>
        </w:rPr>
        <w:t>30</w:t>
      </w:r>
      <w:r w:rsidRPr="00CB70DB">
        <w:rPr>
          <w:rFonts w:cstheme="minorHAnsi"/>
          <w:sz w:val="21"/>
          <w:szCs w:val="21"/>
        </w:rPr>
        <w:t xml:space="preserve">% de l’aide au maximum, à mi programme, à l’issue d’une ou plusieurs itérations sur tout ou partie du parcours, dès la transmission par le porteur de projet d’un </w:t>
      </w:r>
      <w:r w:rsidR="00CD4E12" w:rsidRPr="00CB70DB">
        <w:rPr>
          <w:rFonts w:cstheme="minorHAnsi"/>
          <w:sz w:val="21"/>
          <w:szCs w:val="21"/>
        </w:rPr>
        <w:t>bilan quantitatif, qualitatif et financier</w:t>
      </w:r>
      <w:r w:rsidR="002D0387" w:rsidRPr="00CB70DB">
        <w:rPr>
          <w:rFonts w:cstheme="minorHAnsi"/>
          <w:sz w:val="21"/>
          <w:szCs w:val="21"/>
        </w:rPr>
        <w:t>,</w:t>
      </w:r>
    </w:p>
    <w:p w:rsidR="00C64B92" w:rsidRPr="00CB70DB" w:rsidRDefault="00BF693A" w:rsidP="00F003CC">
      <w:pPr>
        <w:pStyle w:val="Paragraphedeliste"/>
        <w:numPr>
          <w:ilvl w:val="0"/>
          <w:numId w:val="4"/>
        </w:numPr>
        <w:spacing w:after="0" w:line="240" w:lineRule="auto"/>
        <w:jc w:val="both"/>
        <w:rPr>
          <w:rFonts w:cstheme="minorHAnsi"/>
          <w:sz w:val="21"/>
          <w:szCs w:val="21"/>
        </w:rPr>
      </w:pPr>
      <w:r w:rsidRPr="00CB70DB">
        <w:rPr>
          <w:rFonts w:cstheme="minorHAnsi"/>
          <w:sz w:val="21"/>
          <w:szCs w:val="21"/>
        </w:rPr>
        <w:t>Un solde, à l’issue du programme, sous réserve de la réalisation effective des dépenses, à la transmission d’un rapport final, rendant compte de l’ensemble du processus expérimental et de son évaluation.</w:t>
      </w:r>
      <w:r w:rsidR="00C64B92" w:rsidRPr="00CB70DB">
        <w:rPr>
          <w:rFonts w:cstheme="minorHAnsi"/>
          <w:sz w:val="21"/>
          <w:szCs w:val="21"/>
        </w:rPr>
        <w:t xml:space="preserve"> </w:t>
      </w:r>
    </w:p>
    <w:p w:rsidR="00AA13DB" w:rsidRPr="00BC4169" w:rsidRDefault="00AA13DB" w:rsidP="00E8190D">
      <w:pPr>
        <w:spacing w:after="0" w:line="240" w:lineRule="auto"/>
        <w:jc w:val="both"/>
        <w:rPr>
          <w:rFonts w:cstheme="minorHAnsi"/>
          <w:sz w:val="24"/>
          <w:szCs w:val="24"/>
        </w:rPr>
      </w:pPr>
    </w:p>
    <w:p w:rsidR="00337DC4" w:rsidRPr="00916632" w:rsidRDefault="00916632" w:rsidP="00916632">
      <w:pPr>
        <w:spacing w:after="120"/>
        <w:rPr>
          <w:rFonts w:cstheme="minorHAnsi"/>
          <w:b/>
        </w:rPr>
      </w:pPr>
      <w:r w:rsidRPr="00916632">
        <w:rPr>
          <w:rFonts w:cstheme="minorHAnsi"/>
          <w:b/>
        </w:rPr>
        <w:t>Article 6 -</w:t>
      </w:r>
      <w:r w:rsidR="00AA13DB" w:rsidRPr="00916632">
        <w:rPr>
          <w:rFonts w:cstheme="minorHAnsi"/>
          <w:b/>
        </w:rPr>
        <w:t xml:space="preserve"> R</w:t>
      </w:r>
      <w:r>
        <w:rPr>
          <w:rFonts w:cstheme="minorHAnsi"/>
          <w:b/>
        </w:rPr>
        <w:t>esponsabilité -</w:t>
      </w:r>
      <w:r w:rsidR="00337DC4" w:rsidRPr="00916632">
        <w:rPr>
          <w:rFonts w:cstheme="minorHAnsi"/>
          <w:b/>
        </w:rPr>
        <w:t xml:space="preserve"> </w:t>
      </w:r>
      <w:r w:rsidR="00DB3D41" w:rsidRPr="00916632">
        <w:rPr>
          <w:rFonts w:cstheme="minorHAnsi"/>
          <w:b/>
        </w:rPr>
        <w:t>A</w:t>
      </w:r>
      <w:r w:rsidR="00337DC4" w:rsidRPr="00916632">
        <w:rPr>
          <w:rFonts w:cstheme="minorHAnsi"/>
          <w:b/>
        </w:rPr>
        <w:t>ssurance</w:t>
      </w:r>
    </w:p>
    <w:p w:rsidR="00337DC4" w:rsidRPr="00916632" w:rsidRDefault="00EF317C" w:rsidP="00E8190D">
      <w:pPr>
        <w:spacing w:after="0" w:line="240" w:lineRule="auto"/>
        <w:jc w:val="both"/>
        <w:rPr>
          <w:rFonts w:cstheme="minorHAnsi"/>
          <w:sz w:val="21"/>
          <w:szCs w:val="21"/>
        </w:rPr>
      </w:pPr>
      <w:r w:rsidRPr="00916632">
        <w:rPr>
          <w:rFonts w:cstheme="minorHAnsi"/>
          <w:sz w:val="21"/>
          <w:szCs w:val="21"/>
        </w:rPr>
        <w:t xml:space="preserve">Chaque Partenaire est et reste </w:t>
      </w:r>
      <w:r w:rsidR="00DB3D41" w:rsidRPr="00916632">
        <w:rPr>
          <w:rFonts w:cstheme="minorHAnsi"/>
          <w:sz w:val="21"/>
          <w:szCs w:val="21"/>
        </w:rPr>
        <w:t>responsable, dans les conditions de droit commun, des dommag</w:t>
      </w:r>
      <w:r w:rsidRPr="00916632">
        <w:rPr>
          <w:rFonts w:cstheme="minorHAnsi"/>
          <w:sz w:val="21"/>
          <w:szCs w:val="21"/>
        </w:rPr>
        <w:t>es causés aux tiers de son fait à l’occasion de l’exécution</w:t>
      </w:r>
      <w:r w:rsidR="00710A44" w:rsidRPr="00916632">
        <w:rPr>
          <w:rFonts w:cstheme="minorHAnsi"/>
          <w:sz w:val="21"/>
          <w:szCs w:val="21"/>
        </w:rPr>
        <w:t xml:space="preserve"> du contrat.</w:t>
      </w:r>
    </w:p>
    <w:p w:rsidR="00DB3D41" w:rsidRPr="00916632" w:rsidRDefault="00DB3D41" w:rsidP="00E8190D">
      <w:pPr>
        <w:spacing w:after="0" w:line="240" w:lineRule="auto"/>
        <w:jc w:val="both"/>
        <w:rPr>
          <w:rFonts w:cstheme="minorHAnsi"/>
          <w:sz w:val="21"/>
          <w:szCs w:val="21"/>
        </w:rPr>
      </w:pPr>
    </w:p>
    <w:p w:rsidR="00DB3D41" w:rsidRPr="00916632" w:rsidRDefault="00DB3D41" w:rsidP="00E8190D">
      <w:pPr>
        <w:spacing w:after="0" w:line="240" w:lineRule="auto"/>
        <w:jc w:val="both"/>
        <w:rPr>
          <w:rFonts w:cstheme="minorHAnsi"/>
          <w:sz w:val="21"/>
          <w:szCs w:val="21"/>
        </w:rPr>
      </w:pPr>
      <w:r w:rsidRPr="00916632">
        <w:rPr>
          <w:rFonts w:cstheme="minorHAnsi"/>
          <w:sz w:val="21"/>
          <w:szCs w:val="21"/>
        </w:rPr>
        <w:t xml:space="preserve">Chaque Partenaire prend en charge la couverture de son personnel conformément à la législation applicable dans le domaine de la sécurité sociale, du régime des accidents du travail et des maladies professionnelles dont il relève et procède aux formalités qui lui incombent. </w:t>
      </w:r>
    </w:p>
    <w:p w:rsidR="00DB3D41" w:rsidRPr="00916632" w:rsidRDefault="00DB3D41" w:rsidP="00E8190D">
      <w:pPr>
        <w:spacing w:after="0" w:line="240" w:lineRule="auto"/>
        <w:jc w:val="both"/>
        <w:rPr>
          <w:rFonts w:cstheme="minorHAnsi"/>
          <w:sz w:val="21"/>
          <w:szCs w:val="21"/>
        </w:rPr>
      </w:pPr>
    </w:p>
    <w:p w:rsidR="00DB3D41" w:rsidRPr="00916632" w:rsidRDefault="00DB3D41" w:rsidP="00E8190D">
      <w:pPr>
        <w:spacing w:after="0" w:line="240" w:lineRule="auto"/>
        <w:jc w:val="both"/>
        <w:rPr>
          <w:rFonts w:cstheme="minorHAnsi"/>
          <w:sz w:val="21"/>
          <w:szCs w:val="21"/>
        </w:rPr>
      </w:pPr>
      <w:r w:rsidRPr="00916632">
        <w:rPr>
          <w:rFonts w:cstheme="minorHAnsi"/>
          <w:sz w:val="21"/>
          <w:szCs w:val="21"/>
        </w:rPr>
        <w:t>Chaque Partenaire est responsable, dans les conditions de droit commun, des dommages de toute nature causés par son personnel de tout autre Partenaire.</w:t>
      </w:r>
    </w:p>
    <w:p w:rsidR="00DB3D41" w:rsidRPr="00916632" w:rsidRDefault="00DB3D41" w:rsidP="00E8190D">
      <w:pPr>
        <w:spacing w:after="0" w:line="240" w:lineRule="auto"/>
        <w:jc w:val="both"/>
        <w:rPr>
          <w:rFonts w:cstheme="minorHAnsi"/>
          <w:sz w:val="21"/>
          <w:szCs w:val="21"/>
        </w:rPr>
      </w:pPr>
    </w:p>
    <w:p w:rsidR="00DB3D41" w:rsidRPr="00916632" w:rsidRDefault="00DB3D41" w:rsidP="00E8190D">
      <w:pPr>
        <w:spacing w:after="0" w:line="240" w:lineRule="auto"/>
        <w:jc w:val="both"/>
        <w:rPr>
          <w:rFonts w:cstheme="minorHAnsi"/>
          <w:sz w:val="21"/>
          <w:szCs w:val="21"/>
        </w:rPr>
      </w:pPr>
      <w:r w:rsidRPr="00916632">
        <w:rPr>
          <w:rFonts w:cstheme="minorHAnsi"/>
          <w:sz w:val="21"/>
          <w:szCs w:val="21"/>
        </w:rPr>
        <w:t>Chaque Partenaire doit souscrire et maintenir en cours de validité les polices d’assurance nécessaire pour garantir les éventuels dommages aux bien</w:t>
      </w:r>
      <w:r w:rsidR="00140C65" w:rsidRPr="00916632">
        <w:rPr>
          <w:rFonts w:cstheme="minorHAnsi"/>
          <w:sz w:val="21"/>
          <w:szCs w:val="21"/>
        </w:rPr>
        <w:t>s</w:t>
      </w:r>
      <w:r w:rsidRPr="00916632">
        <w:rPr>
          <w:rFonts w:cstheme="minorHAnsi"/>
          <w:sz w:val="21"/>
          <w:szCs w:val="21"/>
        </w:rPr>
        <w:t xml:space="preserve"> ou aux personnes qui pourraient survenir dans le </w:t>
      </w:r>
      <w:r w:rsidR="00710A44" w:rsidRPr="00916632">
        <w:rPr>
          <w:rFonts w:cstheme="minorHAnsi"/>
          <w:sz w:val="21"/>
          <w:szCs w:val="21"/>
        </w:rPr>
        <w:t>cadre de l’exécution du contrat.</w:t>
      </w:r>
    </w:p>
    <w:p w:rsidR="00DB3D41" w:rsidRPr="00BC4169" w:rsidRDefault="00DB3D41" w:rsidP="00E8190D">
      <w:pPr>
        <w:spacing w:after="0" w:line="240" w:lineRule="auto"/>
        <w:jc w:val="both"/>
        <w:rPr>
          <w:rFonts w:cstheme="minorHAnsi"/>
          <w:sz w:val="24"/>
          <w:szCs w:val="24"/>
        </w:rPr>
      </w:pPr>
    </w:p>
    <w:p w:rsidR="00337DC4" w:rsidRPr="00916632" w:rsidRDefault="00916632" w:rsidP="00AA13DB">
      <w:pPr>
        <w:spacing w:after="120"/>
        <w:rPr>
          <w:rFonts w:cstheme="minorHAnsi"/>
          <w:b/>
        </w:rPr>
      </w:pPr>
      <w:r w:rsidRPr="00916632">
        <w:rPr>
          <w:rFonts w:cstheme="minorHAnsi"/>
          <w:b/>
        </w:rPr>
        <w:t xml:space="preserve">Article </w:t>
      </w:r>
      <w:r w:rsidR="00337DC4" w:rsidRPr="00916632">
        <w:rPr>
          <w:rFonts w:cstheme="minorHAnsi"/>
          <w:b/>
        </w:rPr>
        <w:t xml:space="preserve">7 </w:t>
      </w:r>
      <w:r w:rsidRPr="00916632">
        <w:rPr>
          <w:rFonts w:cstheme="minorHAnsi"/>
          <w:b/>
        </w:rPr>
        <w:t>-</w:t>
      </w:r>
      <w:r w:rsidR="00AA13DB" w:rsidRPr="00916632">
        <w:rPr>
          <w:rFonts w:cstheme="minorHAnsi"/>
          <w:b/>
        </w:rPr>
        <w:t xml:space="preserve"> </w:t>
      </w:r>
      <w:r w:rsidR="00337DC4" w:rsidRPr="00916632">
        <w:rPr>
          <w:rFonts w:cstheme="minorHAnsi"/>
          <w:b/>
        </w:rPr>
        <w:t>Force majeure</w:t>
      </w:r>
    </w:p>
    <w:p w:rsidR="00DB3D41" w:rsidRPr="00916632" w:rsidRDefault="00DB3D41" w:rsidP="00E8190D">
      <w:pPr>
        <w:spacing w:after="0" w:line="240" w:lineRule="auto"/>
        <w:jc w:val="both"/>
        <w:rPr>
          <w:rFonts w:cstheme="minorHAnsi"/>
          <w:sz w:val="21"/>
          <w:szCs w:val="21"/>
        </w:rPr>
      </w:pPr>
      <w:r w:rsidRPr="00916632">
        <w:rPr>
          <w:rFonts w:cstheme="minorHAnsi"/>
          <w:sz w:val="21"/>
          <w:szCs w:val="21"/>
        </w:rPr>
        <w:t>Aucun Partenaire ne</w:t>
      </w:r>
      <w:r w:rsidR="00710A44" w:rsidRPr="00916632">
        <w:rPr>
          <w:rFonts w:cstheme="minorHAnsi"/>
          <w:sz w:val="21"/>
          <w:szCs w:val="21"/>
        </w:rPr>
        <w:t xml:space="preserve"> sera responsable de la non-exécution totale ou partielle de ses obligations due à un événement constitutif d’un cas de force majeure au sens de l’article 1148 du code civil et de la jurisprudence, c’est-à-dire </w:t>
      </w:r>
      <w:r w:rsidRPr="00916632">
        <w:rPr>
          <w:rFonts w:cstheme="minorHAnsi"/>
          <w:sz w:val="21"/>
          <w:szCs w:val="21"/>
        </w:rPr>
        <w:t>un évènement imprévisible, irrésistible et extérieur au Partenaire concerné.</w:t>
      </w:r>
    </w:p>
    <w:p w:rsidR="00781E31" w:rsidRPr="00916632" w:rsidRDefault="00781E31" w:rsidP="00E8190D">
      <w:pPr>
        <w:spacing w:after="0" w:line="240" w:lineRule="auto"/>
        <w:jc w:val="both"/>
        <w:rPr>
          <w:rFonts w:cstheme="minorHAnsi"/>
          <w:sz w:val="21"/>
          <w:szCs w:val="21"/>
        </w:rPr>
      </w:pPr>
    </w:p>
    <w:p w:rsidR="00781E31" w:rsidRPr="00916632" w:rsidRDefault="00781E31" w:rsidP="00E8190D">
      <w:pPr>
        <w:spacing w:after="0" w:line="240" w:lineRule="auto"/>
        <w:jc w:val="both"/>
        <w:rPr>
          <w:rFonts w:cstheme="minorHAnsi"/>
          <w:sz w:val="21"/>
          <w:szCs w:val="21"/>
        </w:rPr>
      </w:pPr>
      <w:r w:rsidRPr="00916632">
        <w:rPr>
          <w:rFonts w:cstheme="minorHAnsi"/>
          <w:sz w:val="21"/>
          <w:szCs w:val="21"/>
        </w:rPr>
        <w:t xml:space="preserve">Les obligations suspendues seront exécutées à nouveau dès que les effets de l’événement de force majeure auront cessé. </w:t>
      </w:r>
    </w:p>
    <w:p w:rsidR="00DB3D41" w:rsidRPr="00916632" w:rsidRDefault="00DB3D41" w:rsidP="00E8190D">
      <w:pPr>
        <w:spacing w:after="0" w:line="240" w:lineRule="auto"/>
        <w:jc w:val="both"/>
        <w:rPr>
          <w:rFonts w:cstheme="minorHAnsi"/>
          <w:sz w:val="21"/>
          <w:szCs w:val="21"/>
        </w:rPr>
      </w:pPr>
    </w:p>
    <w:p w:rsidR="00337DC4" w:rsidRPr="00916632" w:rsidRDefault="00DB3D41" w:rsidP="00E8190D">
      <w:pPr>
        <w:spacing w:after="0" w:line="240" w:lineRule="auto"/>
        <w:jc w:val="both"/>
        <w:rPr>
          <w:rFonts w:cstheme="minorHAnsi"/>
          <w:sz w:val="21"/>
          <w:szCs w:val="21"/>
        </w:rPr>
      </w:pPr>
      <w:r w:rsidRPr="00916632">
        <w:rPr>
          <w:rFonts w:cstheme="minorHAnsi"/>
          <w:sz w:val="21"/>
          <w:szCs w:val="21"/>
        </w:rPr>
        <w:t>Dans l’hypothèse où l’évènement de force majeure perdurerait pendant</w:t>
      </w:r>
      <w:r w:rsidR="00710A44" w:rsidRPr="00916632">
        <w:rPr>
          <w:rFonts w:cstheme="minorHAnsi"/>
          <w:sz w:val="21"/>
          <w:szCs w:val="21"/>
        </w:rPr>
        <w:t xml:space="preserve"> une durée supérieure, [</w:t>
      </w:r>
      <w:r w:rsidR="00710A44" w:rsidRPr="00916632">
        <w:rPr>
          <w:rFonts w:cstheme="minorHAnsi"/>
          <w:sz w:val="21"/>
          <w:szCs w:val="21"/>
          <w:highlight w:val="yellow"/>
        </w:rPr>
        <w:t>préciser la durée en mois]</w:t>
      </w:r>
      <w:r w:rsidR="00710A44" w:rsidRPr="00916632">
        <w:rPr>
          <w:rFonts w:cstheme="minorHAnsi"/>
          <w:sz w:val="21"/>
          <w:szCs w:val="21"/>
        </w:rPr>
        <w:t>, les Partenaires, réunis en comité de p</w:t>
      </w:r>
      <w:r w:rsidRPr="00916632">
        <w:rPr>
          <w:rFonts w:cstheme="minorHAnsi"/>
          <w:sz w:val="21"/>
          <w:szCs w:val="21"/>
        </w:rPr>
        <w:t xml:space="preserve">ilotage, décideraient d’un transfert </w:t>
      </w:r>
      <w:r w:rsidR="00710A44" w:rsidRPr="00916632">
        <w:rPr>
          <w:rFonts w:cstheme="minorHAnsi"/>
          <w:sz w:val="21"/>
          <w:szCs w:val="21"/>
        </w:rPr>
        <w:t>éventuel de tout ou partie des c</w:t>
      </w:r>
      <w:r w:rsidRPr="00916632">
        <w:rPr>
          <w:rFonts w:cstheme="minorHAnsi"/>
          <w:sz w:val="21"/>
          <w:szCs w:val="21"/>
        </w:rPr>
        <w:t>ontributions du Partenaire affecté par l’évènement de force majeure, et statueraient sur toutes les conséquences de ce transfert, au regard des droits et obligations contractuels.</w:t>
      </w:r>
    </w:p>
    <w:p w:rsidR="00DB3D41" w:rsidRPr="00BC4169" w:rsidRDefault="00DB3D41" w:rsidP="00E8190D">
      <w:pPr>
        <w:spacing w:after="0" w:line="240" w:lineRule="auto"/>
        <w:jc w:val="both"/>
        <w:rPr>
          <w:rFonts w:cstheme="minorHAnsi"/>
          <w:sz w:val="24"/>
          <w:szCs w:val="24"/>
        </w:rPr>
      </w:pPr>
    </w:p>
    <w:p w:rsidR="005467B3" w:rsidRPr="00916632" w:rsidRDefault="00916632" w:rsidP="00AA13DB">
      <w:pPr>
        <w:spacing w:after="120"/>
        <w:rPr>
          <w:rFonts w:cstheme="minorHAnsi"/>
          <w:b/>
        </w:rPr>
      </w:pPr>
      <w:r w:rsidRPr="00916632">
        <w:rPr>
          <w:rFonts w:cstheme="minorHAnsi"/>
          <w:b/>
        </w:rPr>
        <w:t xml:space="preserve">Article </w:t>
      </w:r>
      <w:r w:rsidR="005467B3" w:rsidRPr="00916632">
        <w:rPr>
          <w:rFonts w:cstheme="minorHAnsi"/>
          <w:b/>
        </w:rPr>
        <w:t xml:space="preserve">8 </w:t>
      </w:r>
      <w:r>
        <w:rPr>
          <w:rFonts w:cstheme="minorHAnsi"/>
          <w:b/>
        </w:rPr>
        <w:t xml:space="preserve">- </w:t>
      </w:r>
      <w:r w:rsidR="00DB3D41" w:rsidRPr="00916632">
        <w:rPr>
          <w:rFonts w:cstheme="minorHAnsi"/>
          <w:b/>
        </w:rPr>
        <w:t xml:space="preserve"> </w:t>
      </w:r>
      <w:commentRangeStart w:id="3"/>
      <w:r w:rsidR="005467B3" w:rsidRPr="00916632">
        <w:rPr>
          <w:rFonts w:cstheme="minorHAnsi"/>
          <w:b/>
        </w:rPr>
        <w:t>Communication</w:t>
      </w:r>
      <w:commentRangeEnd w:id="3"/>
      <w:r w:rsidR="00C06CFC" w:rsidRPr="00916632">
        <w:rPr>
          <w:rStyle w:val="Marquedecommentaire"/>
          <w:sz w:val="22"/>
          <w:szCs w:val="22"/>
        </w:rPr>
        <w:commentReference w:id="3"/>
      </w:r>
    </w:p>
    <w:p w:rsidR="00A35714" w:rsidRPr="00916632" w:rsidRDefault="00C06CFC" w:rsidP="00AA13DB">
      <w:pPr>
        <w:spacing w:after="120"/>
        <w:rPr>
          <w:rFonts w:cstheme="minorHAnsi"/>
          <w:sz w:val="21"/>
          <w:szCs w:val="21"/>
        </w:rPr>
      </w:pPr>
      <w:r w:rsidRPr="00916632">
        <w:rPr>
          <w:rFonts w:cstheme="minorHAnsi"/>
          <w:sz w:val="21"/>
          <w:szCs w:val="21"/>
        </w:rPr>
        <w:t>Chaque P</w:t>
      </w:r>
      <w:r w:rsidR="00A35714" w:rsidRPr="00916632">
        <w:rPr>
          <w:rFonts w:cstheme="minorHAnsi"/>
          <w:sz w:val="21"/>
          <w:szCs w:val="21"/>
        </w:rPr>
        <w:t>artenaire est libre de faire toute communicati</w:t>
      </w:r>
      <w:r w:rsidRPr="00916632">
        <w:rPr>
          <w:rFonts w:cstheme="minorHAnsi"/>
          <w:sz w:val="21"/>
          <w:szCs w:val="21"/>
        </w:rPr>
        <w:t xml:space="preserve">on qu’il souhaite sur ce projet en informant au préalable le Coordinateur du projet. </w:t>
      </w:r>
    </w:p>
    <w:p w:rsidR="00916632" w:rsidRPr="00851227" w:rsidRDefault="00C06CFC" w:rsidP="00AA13DB">
      <w:pPr>
        <w:spacing w:after="120"/>
        <w:rPr>
          <w:rFonts w:cstheme="minorHAnsi"/>
          <w:sz w:val="21"/>
          <w:szCs w:val="21"/>
        </w:rPr>
      </w:pPr>
      <w:r w:rsidRPr="00851227">
        <w:rPr>
          <w:rFonts w:cstheme="minorHAnsi"/>
          <w:sz w:val="21"/>
          <w:szCs w:val="21"/>
        </w:rPr>
        <w:t>[</w:t>
      </w:r>
      <w:r w:rsidR="00916632" w:rsidRPr="00851227">
        <w:rPr>
          <w:rFonts w:cstheme="minorHAnsi"/>
          <w:sz w:val="21"/>
          <w:szCs w:val="21"/>
          <w:highlight w:val="yellow"/>
        </w:rPr>
        <w:t>Préciser</w:t>
      </w:r>
      <w:r w:rsidRPr="00851227">
        <w:rPr>
          <w:rFonts w:cstheme="minorHAnsi"/>
          <w:sz w:val="21"/>
          <w:szCs w:val="21"/>
          <w:highlight w:val="yellow"/>
        </w:rPr>
        <w:t xml:space="preserve"> éventuellement  les modalités de communication décidées par les Partenaires du consortium]</w:t>
      </w:r>
    </w:p>
    <w:p w:rsidR="00916632" w:rsidRPr="00851227" w:rsidRDefault="00916632" w:rsidP="00AA13DB">
      <w:pPr>
        <w:spacing w:after="120"/>
        <w:rPr>
          <w:rFonts w:cstheme="minorHAnsi"/>
          <w:b/>
          <w:sz w:val="10"/>
          <w:szCs w:val="10"/>
        </w:rPr>
      </w:pPr>
    </w:p>
    <w:p w:rsidR="00851227" w:rsidRDefault="00916632" w:rsidP="00916632">
      <w:pPr>
        <w:spacing w:after="120"/>
        <w:rPr>
          <w:rFonts w:cstheme="minorHAnsi"/>
          <w:b/>
        </w:rPr>
      </w:pPr>
      <w:r>
        <w:rPr>
          <w:rFonts w:cstheme="minorHAnsi"/>
          <w:b/>
        </w:rPr>
        <w:t xml:space="preserve">Article </w:t>
      </w:r>
      <w:r w:rsidR="005467B3" w:rsidRPr="00916632">
        <w:rPr>
          <w:rFonts w:cstheme="minorHAnsi"/>
          <w:b/>
        </w:rPr>
        <w:t xml:space="preserve">9 </w:t>
      </w:r>
      <w:r>
        <w:rPr>
          <w:rFonts w:cstheme="minorHAnsi"/>
          <w:b/>
        </w:rPr>
        <w:t xml:space="preserve">- </w:t>
      </w:r>
      <w:r w:rsidR="00DB3D41" w:rsidRPr="00916632">
        <w:rPr>
          <w:rFonts w:cstheme="minorHAnsi"/>
          <w:b/>
        </w:rPr>
        <w:t xml:space="preserve"> </w:t>
      </w:r>
      <w:r w:rsidR="00A35714" w:rsidRPr="00916632">
        <w:rPr>
          <w:rFonts w:cstheme="minorHAnsi"/>
          <w:b/>
        </w:rPr>
        <w:t>P</w:t>
      </w:r>
      <w:r w:rsidR="005467B3" w:rsidRPr="00916632">
        <w:rPr>
          <w:rFonts w:cstheme="minorHAnsi"/>
          <w:b/>
        </w:rPr>
        <w:t>restation de service</w:t>
      </w:r>
    </w:p>
    <w:p w:rsidR="005467B3" w:rsidRPr="00851227" w:rsidRDefault="00C06CFC" w:rsidP="00916632">
      <w:pPr>
        <w:spacing w:after="120"/>
        <w:rPr>
          <w:rFonts w:cstheme="minorHAnsi"/>
          <w:b/>
        </w:rPr>
      </w:pPr>
      <w:r w:rsidRPr="00916632">
        <w:rPr>
          <w:rFonts w:cstheme="minorHAnsi"/>
          <w:sz w:val="21"/>
          <w:szCs w:val="21"/>
        </w:rPr>
        <w:t>Chaque P</w:t>
      </w:r>
      <w:r w:rsidR="00A35714" w:rsidRPr="00916632">
        <w:rPr>
          <w:rFonts w:cstheme="minorHAnsi"/>
          <w:sz w:val="21"/>
          <w:szCs w:val="21"/>
        </w:rPr>
        <w:t>artenaire pourra faire appel à un ou plusieurs prestataires de service, dans la limite du budget imparti.</w:t>
      </w:r>
      <w:r w:rsidR="00916632">
        <w:rPr>
          <w:rFonts w:cstheme="minorHAnsi"/>
          <w:sz w:val="21"/>
          <w:szCs w:val="21"/>
        </w:rPr>
        <w:t xml:space="preserve"> </w:t>
      </w:r>
      <w:r>
        <w:rPr>
          <w:rFonts w:cstheme="minorHAnsi"/>
          <w:sz w:val="24"/>
          <w:szCs w:val="28"/>
        </w:rPr>
        <w:t>Chaque P</w:t>
      </w:r>
      <w:r w:rsidR="00A35714" w:rsidRPr="00A35714">
        <w:rPr>
          <w:rFonts w:cstheme="minorHAnsi"/>
          <w:sz w:val="24"/>
          <w:szCs w:val="28"/>
        </w:rPr>
        <w:t>artenaire sera pleinement responsable de la réalisation des contributions qu’il donnera à réaliser à un tiers.</w:t>
      </w:r>
    </w:p>
    <w:p w:rsidR="005467B3" w:rsidRPr="00916632" w:rsidRDefault="00916632" w:rsidP="00AA13DB">
      <w:pPr>
        <w:spacing w:after="120"/>
        <w:rPr>
          <w:rFonts w:cstheme="minorHAnsi"/>
          <w:b/>
        </w:rPr>
      </w:pPr>
      <w:r w:rsidRPr="00916632">
        <w:rPr>
          <w:rFonts w:cstheme="minorHAnsi"/>
          <w:b/>
        </w:rPr>
        <w:lastRenderedPageBreak/>
        <w:t xml:space="preserve">Article </w:t>
      </w:r>
      <w:r w:rsidR="005467B3" w:rsidRPr="00916632">
        <w:rPr>
          <w:rFonts w:cstheme="minorHAnsi"/>
          <w:b/>
        </w:rPr>
        <w:t xml:space="preserve">10 </w:t>
      </w:r>
      <w:r>
        <w:rPr>
          <w:rFonts w:cstheme="minorHAnsi"/>
          <w:b/>
        </w:rPr>
        <w:t>-</w:t>
      </w:r>
      <w:r w:rsidR="00DB3D41" w:rsidRPr="00916632">
        <w:rPr>
          <w:rFonts w:cstheme="minorHAnsi"/>
          <w:b/>
        </w:rPr>
        <w:t xml:space="preserve"> R</w:t>
      </w:r>
      <w:r w:rsidR="0062233C" w:rsidRPr="00916632">
        <w:rPr>
          <w:rFonts w:cstheme="minorHAnsi"/>
          <w:b/>
        </w:rPr>
        <w:t>espects</w:t>
      </w:r>
      <w:r w:rsidR="005467B3" w:rsidRPr="00916632">
        <w:rPr>
          <w:rFonts w:cstheme="minorHAnsi"/>
          <w:b/>
        </w:rPr>
        <w:t xml:space="preserve"> des obligations sociales</w:t>
      </w:r>
    </w:p>
    <w:p w:rsidR="005467B3" w:rsidRPr="00916632" w:rsidRDefault="00784E14" w:rsidP="00916632">
      <w:pPr>
        <w:spacing w:after="120"/>
        <w:rPr>
          <w:rFonts w:cstheme="minorHAnsi"/>
          <w:sz w:val="21"/>
          <w:szCs w:val="21"/>
        </w:rPr>
      </w:pPr>
      <w:r w:rsidRPr="00916632">
        <w:rPr>
          <w:rFonts w:cstheme="minorHAnsi"/>
          <w:sz w:val="21"/>
          <w:szCs w:val="21"/>
        </w:rPr>
        <w:t>Les Partenaires emploient et rémunèrent leurs collaborateurs sous leur responsabilité exclusive au regard des o</w:t>
      </w:r>
      <w:r w:rsidR="00C06CFC" w:rsidRPr="00916632">
        <w:rPr>
          <w:rFonts w:cstheme="minorHAnsi"/>
          <w:sz w:val="21"/>
          <w:szCs w:val="21"/>
        </w:rPr>
        <w:t>bligations fiscales et sociales qui leur incombent.</w:t>
      </w:r>
    </w:p>
    <w:p w:rsidR="005467B3" w:rsidRPr="00916632" w:rsidRDefault="00916632" w:rsidP="00AA13DB">
      <w:pPr>
        <w:spacing w:after="120"/>
        <w:rPr>
          <w:rFonts w:cstheme="minorHAnsi"/>
          <w:b/>
        </w:rPr>
      </w:pPr>
      <w:r w:rsidRPr="00916632">
        <w:rPr>
          <w:rFonts w:cstheme="minorHAnsi"/>
          <w:b/>
        </w:rPr>
        <w:t xml:space="preserve">Article </w:t>
      </w:r>
      <w:r w:rsidR="005467B3" w:rsidRPr="00916632">
        <w:rPr>
          <w:rFonts w:cstheme="minorHAnsi"/>
          <w:b/>
        </w:rPr>
        <w:t xml:space="preserve">11 </w:t>
      </w:r>
      <w:r>
        <w:rPr>
          <w:rFonts w:cstheme="minorHAnsi"/>
          <w:b/>
        </w:rPr>
        <w:t>-</w:t>
      </w:r>
      <w:r w:rsidR="00DB3D41" w:rsidRPr="00916632">
        <w:rPr>
          <w:rFonts w:cstheme="minorHAnsi"/>
          <w:b/>
        </w:rPr>
        <w:t xml:space="preserve"> </w:t>
      </w:r>
      <w:r w:rsidR="00784E14" w:rsidRPr="00916632">
        <w:rPr>
          <w:rFonts w:cstheme="minorHAnsi"/>
          <w:b/>
        </w:rPr>
        <w:t xml:space="preserve">Règlement </w:t>
      </w:r>
      <w:r w:rsidR="0076775A" w:rsidRPr="00916632">
        <w:rPr>
          <w:rFonts w:cstheme="minorHAnsi"/>
          <w:b/>
        </w:rPr>
        <w:t>des différend</w:t>
      </w:r>
      <w:r w:rsidR="00784E14" w:rsidRPr="00916632">
        <w:rPr>
          <w:rFonts w:cstheme="minorHAnsi"/>
          <w:b/>
        </w:rPr>
        <w:t>s</w:t>
      </w:r>
    </w:p>
    <w:p w:rsidR="00784E14" w:rsidRPr="00916632" w:rsidRDefault="00C06CFC" w:rsidP="00C06CFC">
      <w:pPr>
        <w:spacing w:after="120"/>
        <w:jc w:val="both"/>
        <w:rPr>
          <w:rFonts w:cstheme="minorHAnsi"/>
          <w:sz w:val="21"/>
          <w:szCs w:val="21"/>
        </w:rPr>
      </w:pPr>
      <w:r w:rsidRPr="00916632">
        <w:rPr>
          <w:rFonts w:cstheme="minorHAnsi"/>
          <w:sz w:val="21"/>
          <w:szCs w:val="21"/>
        </w:rPr>
        <w:t xml:space="preserve">Les Partenaires s’efforceront de résoudre leur différend à l’amiable </w:t>
      </w:r>
      <w:r w:rsidR="0076775A" w:rsidRPr="00916632">
        <w:rPr>
          <w:rFonts w:cstheme="minorHAnsi"/>
          <w:sz w:val="21"/>
          <w:szCs w:val="21"/>
        </w:rPr>
        <w:t>à l’occasion de l’interprétation ou de l’exécution du contrat, par l’intermédiaire du Comité de Pilotage incluant leurs directions respectives.</w:t>
      </w:r>
    </w:p>
    <w:p w:rsidR="005467B3" w:rsidRPr="00916632" w:rsidRDefault="00C06CFC" w:rsidP="009F4690">
      <w:pPr>
        <w:spacing w:after="120"/>
        <w:jc w:val="both"/>
        <w:rPr>
          <w:rFonts w:cstheme="minorHAnsi"/>
          <w:sz w:val="21"/>
          <w:szCs w:val="21"/>
        </w:rPr>
      </w:pPr>
      <w:r w:rsidRPr="00916632">
        <w:rPr>
          <w:rFonts w:cstheme="minorHAnsi"/>
          <w:sz w:val="21"/>
          <w:szCs w:val="21"/>
        </w:rPr>
        <w:t xml:space="preserve">Au cas où les partenaires ne parviendraient pas à résoudre leur différend dans un délai de </w:t>
      </w:r>
      <w:r w:rsidRPr="00916632">
        <w:rPr>
          <w:rFonts w:cstheme="minorHAnsi"/>
          <w:sz w:val="21"/>
          <w:szCs w:val="21"/>
          <w:highlight w:val="yellow"/>
        </w:rPr>
        <w:t>[Préciser le délai en mois]</w:t>
      </w:r>
      <w:r w:rsidR="009F4690" w:rsidRPr="00916632">
        <w:rPr>
          <w:rFonts w:cstheme="minorHAnsi"/>
          <w:sz w:val="21"/>
          <w:szCs w:val="21"/>
          <w:highlight w:val="yellow"/>
        </w:rPr>
        <w:t>,</w:t>
      </w:r>
      <w:r w:rsidR="009F4690" w:rsidRPr="00916632">
        <w:rPr>
          <w:rFonts w:cstheme="minorHAnsi"/>
          <w:sz w:val="21"/>
          <w:szCs w:val="21"/>
        </w:rPr>
        <w:t xml:space="preserve"> à</w:t>
      </w:r>
      <w:r w:rsidRPr="00916632">
        <w:rPr>
          <w:rFonts w:cstheme="minorHAnsi"/>
          <w:sz w:val="21"/>
          <w:szCs w:val="21"/>
        </w:rPr>
        <w:t xml:space="preserve"> compter de sa surven</w:t>
      </w:r>
      <w:r w:rsidR="009F4690" w:rsidRPr="00916632">
        <w:rPr>
          <w:rFonts w:cstheme="minorHAnsi"/>
          <w:sz w:val="21"/>
          <w:szCs w:val="21"/>
        </w:rPr>
        <w:t xml:space="preserve">ance, le litige sera portée devant les tribunaux français compétents. </w:t>
      </w:r>
    </w:p>
    <w:p w:rsidR="005467B3" w:rsidRPr="00916632" w:rsidRDefault="005467B3" w:rsidP="00E8190D">
      <w:pPr>
        <w:spacing w:after="0" w:line="240" w:lineRule="auto"/>
        <w:jc w:val="both"/>
        <w:rPr>
          <w:rFonts w:cstheme="minorHAnsi"/>
          <w:sz w:val="21"/>
          <w:szCs w:val="21"/>
        </w:rPr>
      </w:pPr>
    </w:p>
    <w:p w:rsidR="005467B3" w:rsidRPr="00916632" w:rsidRDefault="009F4690" w:rsidP="00AA13DB">
      <w:pPr>
        <w:spacing w:after="120"/>
        <w:rPr>
          <w:rFonts w:cstheme="minorHAnsi"/>
          <w:b/>
        </w:rPr>
      </w:pPr>
      <w:r w:rsidRPr="00916632">
        <w:rPr>
          <w:rFonts w:cstheme="minorHAnsi"/>
          <w:b/>
        </w:rPr>
        <w:t xml:space="preserve">Liste des </w:t>
      </w:r>
      <w:r w:rsidR="005467B3" w:rsidRPr="00916632">
        <w:rPr>
          <w:rFonts w:cstheme="minorHAnsi"/>
          <w:b/>
        </w:rPr>
        <w:t xml:space="preserve">Annexes </w:t>
      </w:r>
    </w:p>
    <w:p w:rsidR="005467B3" w:rsidRPr="00916632" w:rsidRDefault="005467B3" w:rsidP="00E8190D">
      <w:pPr>
        <w:spacing w:after="0" w:line="240" w:lineRule="auto"/>
        <w:jc w:val="both"/>
        <w:rPr>
          <w:rFonts w:cstheme="minorHAnsi"/>
          <w:sz w:val="21"/>
          <w:szCs w:val="21"/>
        </w:rPr>
      </w:pPr>
      <w:r w:rsidRPr="00916632">
        <w:rPr>
          <w:rFonts w:cstheme="minorHAnsi"/>
          <w:sz w:val="21"/>
          <w:szCs w:val="21"/>
        </w:rPr>
        <w:t>Annexe 1 Description du projet et contribution des partenaires</w:t>
      </w:r>
    </w:p>
    <w:p w:rsidR="00DB3D41" w:rsidRPr="00916632" w:rsidRDefault="00DB3D41" w:rsidP="00E8190D">
      <w:pPr>
        <w:spacing w:after="0" w:line="240" w:lineRule="auto"/>
        <w:jc w:val="both"/>
        <w:rPr>
          <w:rFonts w:cstheme="minorHAnsi"/>
          <w:sz w:val="21"/>
          <w:szCs w:val="21"/>
        </w:rPr>
      </w:pPr>
    </w:p>
    <w:p w:rsidR="009F4690" w:rsidRPr="00916632" w:rsidRDefault="005467B3" w:rsidP="00E8190D">
      <w:pPr>
        <w:spacing w:after="0" w:line="240" w:lineRule="auto"/>
        <w:jc w:val="both"/>
        <w:rPr>
          <w:rFonts w:cstheme="minorHAnsi"/>
          <w:sz w:val="21"/>
          <w:szCs w:val="21"/>
        </w:rPr>
      </w:pPr>
      <w:r w:rsidRPr="00916632">
        <w:rPr>
          <w:rFonts w:cstheme="minorHAnsi"/>
          <w:sz w:val="21"/>
          <w:szCs w:val="21"/>
        </w:rPr>
        <w:t>Annexe 2 Annexe financière</w:t>
      </w:r>
    </w:p>
    <w:p w:rsidR="009F4690" w:rsidRPr="00916632" w:rsidRDefault="009F4690" w:rsidP="00E8190D">
      <w:pPr>
        <w:spacing w:after="0" w:line="240" w:lineRule="auto"/>
        <w:jc w:val="both"/>
        <w:rPr>
          <w:rFonts w:cstheme="minorHAnsi"/>
          <w:sz w:val="21"/>
          <w:szCs w:val="21"/>
        </w:rPr>
      </w:pPr>
    </w:p>
    <w:p w:rsidR="009F4690" w:rsidRPr="00916632" w:rsidRDefault="009F4690" w:rsidP="00E8190D">
      <w:pPr>
        <w:spacing w:after="0" w:line="240" w:lineRule="auto"/>
        <w:jc w:val="both"/>
        <w:rPr>
          <w:rFonts w:cstheme="minorHAnsi"/>
          <w:sz w:val="21"/>
          <w:szCs w:val="21"/>
        </w:rPr>
      </w:pPr>
      <w:r w:rsidRPr="00916632">
        <w:rPr>
          <w:rFonts w:cstheme="minorHAnsi"/>
          <w:sz w:val="21"/>
          <w:szCs w:val="21"/>
        </w:rPr>
        <w:t>Annexe 3 Composition du Comité de pilotage</w:t>
      </w:r>
    </w:p>
    <w:p w:rsidR="009F4690" w:rsidRPr="00916632" w:rsidRDefault="009F4690" w:rsidP="00E8190D">
      <w:pPr>
        <w:spacing w:after="0" w:line="240" w:lineRule="auto"/>
        <w:jc w:val="both"/>
        <w:rPr>
          <w:rFonts w:cstheme="minorHAnsi"/>
          <w:sz w:val="21"/>
          <w:szCs w:val="21"/>
        </w:rPr>
      </w:pPr>
    </w:p>
    <w:p w:rsidR="009F4690" w:rsidRPr="00916632" w:rsidRDefault="009F4690" w:rsidP="00E8190D">
      <w:pPr>
        <w:spacing w:after="0" w:line="240" w:lineRule="auto"/>
        <w:jc w:val="both"/>
        <w:rPr>
          <w:rFonts w:cstheme="minorHAnsi"/>
          <w:sz w:val="21"/>
          <w:szCs w:val="21"/>
        </w:rPr>
      </w:pPr>
      <w:r w:rsidRPr="00916632">
        <w:rPr>
          <w:rFonts w:cstheme="minorHAnsi"/>
          <w:sz w:val="21"/>
          <w:szCs w:val="21"/>
        </w:rPr>
        <w:t xml:space="preserve">Annexe 4 Calendrier d’exécution du projet </w:t>
      </w:r>
    </w:p>
    <w:p w:rsidR="009F4690" w:rsidRPr="00916632" w:rsidRDefault="009F4690" w:rsidP="00E8190D">
      <w:pPr>
        <w:spacing w:after="0" w:line="240" w:lineRule="auto"/>
        <w:jc w:val="both"/>
        <w:rPr>
          <w:rFonts w:cstheme="minorHAnsi"/>
          <w:sz w:val="21"/>
          <w:szCs w:val="21"/>
        </w:rPr>
      </w:pPr>
    </w:p>
    <w:p w:rsidR="00891B44" w:rsidRDefault="00916632" w:rsidP="00916632">
      <w:pPr>
        <w:rPr>
          <w:rFonts w:cstheme="minorHAnsi"/>
          <w:sz w:val="24"/>
          <w:szCs w:val="24"/>
        </w:rPr>
      </w:pPr>
      <w:bookmarkStart w:id="4" w:name="_Hlk5198261"/>
      <w:r w:rsidRPr="00916632">
        <w:rPr>
          <w:rFonts w:cstheme="minorHAnsi"/>
          <w:sz w:val="21"/>
          <w:szCs w:val="21"/>
          <w:highlight w:val="yellow"/>
        </w:rPr>
        <w:t xml:space="preserve">+ </w:t>
      </w:r>
      <w:r w:rsidRPr="00851227">
        <w:rPr>
          <w:rFonts w:cstheme="minorHAnsi"/>
          <w:sz w:val="21"/>
          <w:szCs w:val="21"/>
          <w:highlight w:val="yellow"/>
        </w:rPr>
        <w:t>Date et signatur</w:t>
      </w:r>
      <w:bookmarkEnd w:id="4"/>
      <w:r w:rsidR="00851227" w:rsidRPr="00851227">
        <w:rPr>
          <w:rFonts w:cstheme="minorHAnsi"/>
          <w:sz w:val="21"/>
          <w:szCs w:val="21"/>
          <w:highlight w:val="yellow"/>
        </w:rPr>
        <w:t>es</w:t>
      </w:r>
      <w:r w:rsidR="00851227">
        <w:rPr>
          <w:rFonts w:cstheme="minorHAnsi"/>
          <w:sz w:val="21"/>
          <w:szCs w:val="21"/>
        </w:rPr>
        <w:t xml:space="preserve"> </w:t>
      </w:r>
    </w:p>
    <w:sectPr w:rsidR="00891B44" w:rsidSect="00851227">
      <w:footerReference w:type="default" r:id="rId10"/>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ZEAS, Rose (DMML)" w:date="2019-07-08T09:33:00Z" w:initials="RM">
    <w:p w:rsidR="00CB70DB" w:rsidRDefault="00CB70DB">
      <w:pPr>
        <w:pStyle w:val="Commentaire"/>
      </w:pPr>
      <w:r>
        <w:rPr>
          <w:rStyle w:val="Marquedecommentaire"/>
        </w:rPr>
        <w:annotationRef/>
      </w:r>
      <w:r>
        <w:t>Liste à compléter éventuellement (ajout ou retrait)</w:t>
      </w:r>
    </w:p>
  </w:comment>
  <w:comment w:id="2" w:author="MAZEAS, Rose (DMML)" w:date="2019-07-08T09:55:00Z" w:initials="RM">
    <w:p w:rsidR="00CB70DB" w:rsidRDefault="00CB70DB" w:rsidP="00424C40">
      <w:pPr>
        <w:pStyle w:val="Commentaire"/>
      </w:pPr>
      <w:r>
        <w:rPr>
          <w:rStyle w:val="Marquedecommentaire"/>
        </w:rPr>
        <w:annotationRef/>
      </w:r>
      <w:r>
        <w:rPr>
          <w:rStyle w:val="Marquedecommentaire"/>
        </w:rPr>
        <w:annotationRef/>
      </w:r>
      <w:r>
        <w:t>Liste à compléter éventuellement (ajout ou retrait)</w:t>
      </w:r>
    </w:p>
    <w:p w:rsidR="00CB70DB" w:rsidRDefault="00CB70DB">
      <w:pPr>
        <w:pStyle w:val="Commentaire"/>
      </w:pPr>
    </w:p>
  </w:comment>
  <w:comment w:id="3" w:author="MAZEAS, Rose (DMML)" w:date="2019-07-08T13:10:00Z" w:initials="RM">
    <w:p w:rsidR="00CB70DB" w:rsidRDefault="00CB70DB">
      <w:pPr>
        <w:pStyle w:val="Commentaire"/>
      </w:pPr>
      <w:r>
        <w:rPr>
          <w:rStyle w:val="Marquedecommentaire"/>
        </w:rPr>
        <w:annotationRef/>
      </w:r>
      <w:r>
        <w:t xml:space="preserve">A compléter sur l’apposition des identités visuelles Etat et PIC </w:t>
      </w:r>
    </w:p>
    <w:p w:rsidR="00CB70DB" w:rsidRDefault="00CB70DB">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E9" w:rsidRDefault="00D646E9" w:rsidP="00BC4169">
      <w:pPr>
        <w:spacing w:after="0" w:line="240" w:lineRule="auto"/>
      </w:pPr>
      <w:r>
        <w:separator/>
      </w:r>
    </w:p>
  </w:endnote>
  <w:endnote w:type="continuationSeparator" w:id="0">
    <w:p w:rsidR="00D646E9" w:rsidRDefault="00D646E9" w:rsidP="00BC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70761"/>
      <w:docPartObj>
        <w:docPartGallery w:val="Page Numbers (Bottom of Page)"/>
        <w:docPartUnique/>
      </w:docPartObj>
    </w:sdtPr>
    <w:sdtEndPr/>
    <w:sdtContent>
      <w:p w:rsidR="00916632" w:rsidRDefault="00916632">
        <w:pPr>
          <w:pStyle w:val="Pieddepage"/>
          <w:jc w:val="right"/>
        </w:pPr>
        <w:r>
          <w:fldChar w:fldCharType="begin"/>
        </w:r>
        <w:r>
          <w:instrText>PAGE   \* MERGEFORMAT</w:instrText>
        </w:r>
        <w:r>
          <w:fldChar w:fldCharType="separate"/>
        </w:r>
        <w:r w:rsidR="00145952">
          <w:rPr>
            <w:noProof/>
          </w:rPr>
          <w:t>7</w:t>
        </w:r>
        <w:r>
          <w:fldChar w:fldCharType="end"/>
        </w:r>
      </w:p>
    </w:sdtContent>
  </w:sdt>
  <w:p w:rsidR="00CB70DB" w:rsidRDefault="00CB70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E9" w:rsidRDefault="00D646E9" w:rsidP="00BC4169">
      <w:pPr>
        <w:spacing w:after="0" w:line="240" w:lineRule="auto"/>
      </w:pPr>
      <w:r>
        <w:separator/>
      </w:r>
    </w:p>
  </w:footnote>
  <w:footnote w:type="continuationSeparator" w:id="0">
    <w:p w:rsidR="00D646E9" w:rsidRDefault="00D646E9" w:rsidP="00BC4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688"/>
    <w:multiLevelType w:val="hybridMultilevel"/>
    <w:tmpl w:val="819832BA"/>
    <w:lvl w:ilvl="0" w:tplc="FF027994">
      <w:start w:val="2"/>
      <w:numFmt w:val="bullet"/>
      <w:lvlText w:val=""/>
      <w:lvlJc w:val="left"/>
      <w:pPr>
        <w:ind w:left="1068" w:hanging="360"/>
      </w:pPr>
      <w:rPr>
        <w:rFonts w:ascii="Symbol" w:eastAsiaTheme="minorHAnsi" w:hAnsi="Symbol"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B3F1D86"/>
    <w:multiLevelType w:val="hybridMultilevel"/>
    <w:tmpl w:val="8E0CD686"/>
    <w:lvl w:ilvl="0" w:tplc="C3F2945C">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AEC2B468">
      <w:start w:val="1"/>
      <w:numFmt w:val="bullet"/>
      <w:lvlText w:val=""/>
      <w:lvlJc w:val="left"/>
      <w:pPr>
        <w:tabs>
          <w:tab w:val="num" w:pos="2160"/>
        </w:tabs>
        <w:ind w:left="2160" w:hanging="360"/>
      </w:pPr>
      <w:rPr>
        <w:rFonts w:ascii="Wingdings" w:hAnsi="Wingdings" w:hint="default"/>
      </w:rPr>
    </w:lvl>
    <w:lvl w:ilvl="3" w:tplc="80A847DC">
      <w:start w:val="1"/>
      <w:numFmt w:val="bullet"/>
      <w:lvlText w:val=""/>
      <w:lvlJc w:val="left"/>
      <w:pPr>
        <w:tabs>
          <w:tab w:val="num" w:pos="2880"/>
        </w:tabs>
        <w:ind w:left="2880" w:hanging="360"/>
      </w:pPr>
      <w:rPr>
        <w:rFonts w:ascii="Wingdings" w:hAnsi="Wingdings" w:hint="default"/>
      </w:rPr>
    </w:lvl>
    <w:lvl w:ilvl="4" w:tplc="48240C18">
      <w:start w:val="1"/>
      <w:numFmt w:val="bullet"/>
      <w:lvlText w:val=""/>
      <w:lvlJc w:val="left"/>
      <w:pPr>
        <w:tabs>
          <w:tab w:val="num" w:pos="3600"/>
        </w:tabs>
        <w:ind w:left="3600" w:hanging="360"/>
      </w:pPr>
      <w:rPr>
        <w:rFonts w:ascii="Wingdings" w:hAnsi="Wingdings" w:hint="default"/>
      </w:rPr>
    </w:lvl>
    <w:lvl w:ilvl="5" w:tplc="433815DC">
      <w:start w:val="1"/>
      <w:numFmt w:val="bullet"/>
      <w:lvlText w:val=""/>
      <w:lvlJc w:val="left"/>
      <w:pPr>
        <w:tabs>
          <w:tab w:val="num" w:pos="4320"/>
        </w:tabs>
        <w:ind w:left="4320" w:hanging="360"/>
      </w:pPr>
      <w:rPr>
        <w:rFonts w:ascii="Wingdings" w:hAnsi="Wingdings" w:hint="default"/>
      </w:rPr>
    </w:lvl>
    <w:lvl w:ilvl="6" w:tplc="095A0FB2">
      <w:start w:val="1"/>
      <w:numFmt w:val="bullet"/>
      <w:lvlText w:val=""/>
      <w:lvlJc w:val="left"/>
      <w:pPr>
        <w:tabs>
          <w:tab w:val="num" w:pos="5040"/>
        </w:tabs>
        <w:ind w:left="5040" w:hanging="360"/>
      </w:pPr>
      <w:rPr>
        <w:rFonts w:ascii="Wingdings" w:hAnsi="Wingdings" w:hint="default"/>
      </w:rPr>
    </w:lvl>
    <w:lvl w:ilvl="7" w:tplc="92B0F068">
      <w:start w:val="1"/>
      <w:numFmt w:val="bullet"/>
      <w:lvlText w:val=""/>
      <w:lvlJc w:val="left"/>
      <w:pPr>
        <w:tabs>
          <w:tab w:val="num" w:pos="5760"/>
        </w:tabs>
        <w:ind w:left="5760" w:hanging="360"/>
      </w:pPr>
      <w:rPr>
        <w:rFonts w:ascii="Wingdings" w:hAnsi="Wingdings" w:hint="default"/>
      </w:rPr>
    </w:lvl>
    <w:lvl w:ilvl="8" w:tplc="5B46EB0A">
      <w:start w:val="1"/>
      <w:numFmt w:val="bullet"/>
      <w:lvlText w:val=""/>
      <w:lvlJc w:val="left"/>
      <w:pPr>
        <w:tabs>
          <w:tab w:val="num" w:pos="6480"/>
        </w:tabs>
        <w:ind w:left="6480" w:hanging="360"/>
      </w:pPr>
      <w:rPr>
        <w:rFonts w:ascii="Wingdings" w:hAnsi="Wingdings" w:hint="default"/>
      </w:rPr>
    </w:lvl>
  </w:abstractNum>
  <w:abstractNum w:abstractNumId="2">
    <w:nsid w:val="0F0020FD"/>
    <w:multiLevelType w:val="hybridMultilevel"/>
    <w:tmpl w:val="7BC0ED0E"/>
    <w:lvl w:ilvl="0" w:tplc="DCDA5B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3032F4"/>
    <w:multiLevelType w:val="multilevel"/>
    <w:tmpl w:val="44B2C338"/>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4663650"/>
    <w:multiLevelType w:val="hybridMultilevel"/>
    <w:tmpl w:val="4D120E5C"/>
    <w:lvl w:ilvl="0" w:tplc="BB96D80E">
      <w:numFmt w:val="bullet"/>
      <w:lvlText w:val="-"/>
      <w:lvlJc w:val="left"/>
      <w:pPr>
        <w:ind w:left="720" w:hanging="360"/>
      </w:pPr>
      <w:rPr>
        <w:rFonts w:ascii="Bookman Old Style" w:eastAsia="Calibri" w:hAnsi="Bookman Old Style"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B746AC"/>
    <w:multiLevelType w:val="hybridMultilevel"/>
    <w:tmpl w:val="4DA8906C"/>
    <w:lvl w:ilvl="0" w:tplc="E0BAE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381088"/>
    <w:multiLevelType w:val="hybridMultilevel"/>
    <w:tmpl w:val="D8BAD71E"/>
    <w:lvl w:ilvl="0" w:tplc="EC74E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6D6D0E"/>
    <w:multiLevelType w:val="hybridMultilevel"/>
    <w:tmpl w:val="04C073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845B45"/>
    <w:multiLevelType w:val="hybridMultilevel"/>
    <w:tmpl w:val="B9CEA0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4C6D3C80"/>
    <w:multiLevelType w:val="hybridMultilevel"/>
    <w:tmpl w:val="6FC68138"/>
    <w:lvl w:ilvl="0" w:tplc="7540AA14">
      <w:start w:val="72"/>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5C41D5"/>
    <w:multiLevelType w:val="hybridMultilevel"/>
    <w:tmpl w:val="B176B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A21131"/>
    <w:multiLevelType w:val="hybridMultilevel"/>
    <w:tmpl w:val="36329384"/>
    <w:lvl w:ilvl="0" w:tplc="FF54F9C2">
      <w:start w:val="3"/>
      <w:numFmt w:val="bullet"/>
      <w:lvlText w:val="-"/>
      <w:lvlJc w:val="left"/>
      <w:pPr>
        <w:ind w:left="720" w:hanging="360"/>
      </w:pPr>
      <w:rPr>
        <w:rFonts w:ascii="Garamond" w:eastAsiaTheme="minorHAnsi" w:hAnsi="Garamond"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903249"/>
    <w:multiLevelType w:val="multilevel"/>
    <w:tmpl w:val="94502B0E"/>
    <w:lvl w:ilvl="0">
      <w:start w:val="4"/>
      <w:numFmt w:val="decimal"/>
      <w:lvlText w:val="%1"/>
      <w:lvlJc w:val="left"/>
      <w:pPr>
        <w:ind w:left="480" w:hanging="480"/>
      </w:pPr>
      <w:rPr>
        <w:rFonts w:hint="default"/>
        <w:u w:val="none"/>
      </w:rPr>
    </w:lvl>
    <w:lvl w:ilvl="1">
      <w:start w:val="2"/>
      <w:numFmt w:val="decimal"/>
      <w:lvlText w:val="%1.%2"/>
      <w:lvlJc w:val="left"/>
      <w:pPr>
        <w:ind w:left="1047" w:hanging="480"/>
      </w:pPr>
      <w:rPr>
        <w:rFonts w:hint="default"/>
        <w:u w:val="none"/>
      </w:rPr>
    </w:lvl>
    <w:lvl w:ilvl="2">
      <w:start w:val="4"/>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num w:numId="1">
    <w:abstractNumId w:val="3"/>
  </w:num>
  <w:num w:numId="2">
    <w:abstractNumId w:val="5"/>
  </w:num>
  <w:num w:numId="3">
    <w:abstractNumId w:val="7"/>
  </w:num>
  <w:num w:numId="4">
    <w:abstractNumId w:val="0"/>
  </w:num>
  <w:num w:numId="5">
    <w:abstractNumId w:val="12"/>
  </w:num>
  <w:num w:numId="6">
    <w:abstractNumId w:val="9"/>
  </w:num>
  <w:num w:numId="7">
    <w:abstractNumId w:val="11"/>
  </w:num>
  <w:num w:numId="8">
    <w:abstractNumId w:val="4"/>
  </w:num>
  <w:num w:numId="9">
    <w:abstractNumId w:val="6"/>
  </w:num>
  <w:num w:numId="10">
    <w:abstractNumId w:val="10"/>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71"/>
    <w:rsid w:val="00010458"/>
    <w:rsid w:val="00013853"/>
    <w:rsid w:val="0001687A"/>
    <w:rsid w:val="00026F19"/>
    <w:rsid w:val="000323AB"/>
    <w:rsid w:val="00033C65"/>
    <w:rsid w:val="00037BB1"/>
    <w:rsid w:val="0004109C"/>
    <w:rsid w:val="00043F41"/>
    <w:rsid w:val="000445F7"/>
    <w:rsid w:val="00057AFB"/>
    <w:rsid w:val="000607D4"/>
    <w:rsid w:val="000728AF"/>
    <w:rsid w:val="00073070"/>
    <w:rsid w:val="0007631C"/>
    <w:rsid w:val="00094716"/>
    <w:rsid w:val="00096548"/>
    <w:rsid w:val="000B1E1C"/>
    <w:rsid w:val="000B4462"/>
    <w:rsid w:val="000B7A08"/>
    <w:rsid w:val="000C58E1"/>
    <w:rsid w:val="000D6502"/>
    <w:rsid w:val="000E5131"/>
    <w:rsid w:val="000F210C"/>
    <w:rsid w:val="000F3F50"/>
    <w:rsid w:val="00103794"/>
    <w:rsid w:val="00112A74"/>
    <w:rsid w:val="00125713"/>
    <w:rsid w:val="00130BFF"/>
    <w:rsid w:val="00130FB8"/>
    <w:rsid w:val="00132B67"/>
    <w:rsid w:val="001338D1"/>
    <w:rsid w:val="001361D1"/>
    <w:rsid w:val="00140C65"/>
    <w:rsid w:val="00142227"/>
    <w:rsid w:val="00145952"/>
    <w:rsid w:val="00156DC5"/>
    <w:rsid w:val="00157791"/>
    <w:rsid w:val="00161A43"/>
    <w:rsid w:val="00164537"/>
    <w:rsid w:val="00165B63"/>
    <w:rsid w:val="001754E5"/>
    <w:rsid w:val="001832A4"/>
    <w:rsid w:val="00186234"/>
    <w:rsid w:val="00195187"/>
    <w:rsid w:val="001952A0"/>
    <w:rsid w:val="001A2E0C"/>
    <w:rsid w:val="001A45FF"/>
    <w:rsid w:val="001B15F7"/>
    <w:rsid w:val="001B7581"/>
    <w:rsid w:val="001C2069"/>
    <w:rsid w:val="001D0753"/>
    <w:rsid w:val="001E0520"/>
    <w:rsid w:val="001E0ECD"/>
    <w:rsid w:val="001E1624"/>
    <w:rsid w:val="001E660A"/>
    <w:rsid w:val="002166A2"/>
    <w:rsid w:val="00232D35"/>
    <w:rsid w:val="00232E26"/>
    <w:rsid w:val="00247E9B"/>
    <w:rsid w:val="002578EE"/>
    <w:rsid w:val="002636E6"/>
    <w:rsid w:val="00283553"/>
    <w:rsid w:val="002B14E8"/>
    <w:rsid w:val="002B376E"/>
    <w:rsid w:val="002B40CB"/>
    <w:rsid w:val="002B65C7"/>
    <w:rsid w:val="002C0DEC"/>
    <w:rsid w:val="002C3905"/>
    <w:rsid w:val="002C730C"/>
    <w:rsid w:val="002D0387"/>
    <w:rsid w:val="002D28F0"/>
    <w:rsid w:val="002E0EC6"/>
    <w:rsid w:val="002E636B"/>
    <w:rsid w:val="002E6652"/>
    <w:rsid w:val="002F3BBF"/>
    <w:rsid w:val="00303444"/>
    <w:rsid w:val="00310DD1"/>
    <w:rsid w:val="00314BA9"/>
    <w:rsid w:val="0031696D"/>
    <w:rsid w:val="00320887"/>
    <w:rsid w:val="00320C26"/>
    <w:rsid w:val="00327EB4"/>
    <w:rsid w:val="00334DEA"/>
    <w:rsid w:val="00337DC4"/>
    <w:rsid w:val="00342A42"/>
    <w:rsid w:val="0034474A"/>
    <w:rsid w:val="00353DAE"/>
    <w:rsid w:val="00353E47"/>
    <w:rsid w:val="0035496A"/>
    <w:rsid w:val="003707AF"/>
    <w:rsid w:val="0037187B"/>
    <w:rsid w:val="003721D3"/>
    <w:rsid w:val="00380B8A"/>
    <w:rsid w:val="00383E59"/>
    <w:rsid w:val="003842C5"/>
    <w:rsid w:val="003946C1"/>
    <w:rsid w:val="003A0EDA"/>
    <w:rsid w:val="003A125B"/>
    <w:rsid w:val="003A201A"/>
    <w:rsid w:val="003A3541"/>
    <w:rsid w:val="003A438B"/>
    <w:rsid w:val="003A6906"/>
    <w:rsid w:val="003A6CD2"/>
    <w:rsid w:val="003B17B4"/>
    <w:rsid w:val="003B3D31"/>
    <w:rsid w:val="003C242D"/>
    <w:rsid w:val="003C24C3"/>
    <w:rsid w:val="003D104E"/>
    <w:rsid w:val="003D40F8"/>
    <w:rsid w:val="003D4912"/>
    <w:rsid w:val="003D4B5C"/>
    <w:rsid w:val="003E3467"/>
    <w:rsid w:val="003F2A15"/>
    <w:rsid w:val="0041598C"/>
    <w:rsid w:val="00417E5F"/>
    <w:rsid w:val="004200B4"/>
    <w:rsid w:val="00421591"/>
    <w:rsid w:val="004217F3"/>
    <w:rsid w:val="004224DB"/>
    <w:rsid w:val="00424C40"/>
    <w:rsid w:val="00426EC7"/>
    <w:rsid w:val="004319EC"/>
    <w:rsid w:val="004328F9"/>
    <w:rsid w:val="0043426E"/>
    <w:rsid w:val="00441999"/>
    <w:rsid w:val="00445B17"/>
    <w:rsid w:val="00446C5A"/>
    <w:rsid w:val="0045309A"/>
    <w:rsid w:val="0045574D"/>
    <w:rsid w:val="00457FD3"/>
    <w:rsid w:val="0046040A"/>
    <w:rsid w:val="00461E86"/>
    <w:rsid w:val="00462A6D"/>
    <w:rsid w:val="004636F1"/>
    <w:rsid w:val="004670A3"/>
    <w:rsid w:val="00471E71"/>
    <w:rsid w:val="00477D85"/>
    <w:rsid w:val="0048273A"/>
    <w:rsid w:val="00493571"/>
    <w:rsid w:val="00494BC7"/>
    <w:rsid w:val="004A4ADF"/>
    <w:rsid w:val="004B49B0"/>
    <w:rsid w:val="004D3672"/>
    <w:rsid w:val="004D4A80"/>
    <w:rsid w:val="004D567B"/>
    <w:rsid w:val="004E3BD2"/>
    <w:rsid w:val="004E6B44"/>
    <w:rsid w:val="004F3E21"/>
    <w:rsid w:val="004F4BFA"/>
    <w:rsid w:val="004F7351"/>
    <w:rsid w:val="004F77C8"/>
    <w:rsid w:val="005075C7"/>
    <w:rsid w:val="00510E07"/>
    <w:rsid w:val="00512F0C"/>
    <w:rsid w:val="00514CEF"/>
    <w:rsid w:val="00515915"/>
    <w:rsid w:val="00525417"/>
    <w:rsid w:val="00530370"/>
    <w:rsid w:val="0053395C"/>
    <w:rsid w:val="00546326"/>
    <w:rsid w:val="005467B3"/>
    <w:rsid w:val="005543CF"/>
    <w:rsid w:val="00557FAF"/>
    <w:rsid w:val="0056297A"/>
    <w:rsid w:val="00566C7F"/>
    <w:rsid w:val="0057263F"/>
    <w:rsid w:val="00577369"/>
    <w:rsid w:val="00583AAF"/>
    <w:rsid w:val="00592FDD"/>
    <w:rsid w:val="005B1787"/>
    <w:rsid w:val="005B37D9"/>
    <w:rsid w:val="005C291B"/>
    <w:rsid w:val="005D6582"/>
    <w:rsid w:val="005E14F0"/>
    <w:rsid w:val="005E7DF7"/>
    <w:rsid w:val="00605B2B"/>
    <w:rsid w:val="00607884"/>
    <w:rsid w:val="00616962"/>
    <w:rsid w:val="0062233C"/>
    <w:rsid w:val="0062355D"/>
    <w:rsid w:val="00624237"/>
    <w:rsid w:val="00626202"/>
    <w:rsid w:val="00626627"/>
    <w:rsid w:val="006318D4"/>
    <w:rsid w:val="0063644B"/>
    <w:rsid w:val="0065005C"/>
    <w:rsid w:val="0066513A"/>
    <w:rsid w:val="006709FD"/>
    <w:rsid w:val="00671F23"/>
    <w:rsid w:val="00680346"/>
    <w:rsid w:val="00691280"/>
    <w:rsid w:val="0069564C"/>
    <w:rsid w:val="006A5FB7"/>
    <w:rsid w:val="006B1BE8"/>
    <w:rsid w:val="006B3D5E"/>
    <w:rsid w:val="006B7EA0"/>
    <w:rsid w:val="006C3C12"/>
    <w:rsid w:val="006C797F"/>
    <w:rsid w:val="006D0F27"/>
    <w:rsid w:val="006D129C"/>
    <w:rsid w:val="006D3002"/>
    <w:rsid w:val="006E5D9D"/>
    <w:rsid w:val="006F03DC"/>
    <w:rsid w:val="006F5E35"/>
    <w:rsid w:val="006F750D"/>
    <w:rsid w:val="00710A44"/>
    <w:rsid w:val="00712D66"/>
    <w:rsid w:val="00712FC4"/>
    <w:rsid w:val="00723275"/>
    <w:rsid w:val="007267BE"/>
    <w:rsid w:val="00733868"/>
    <w:rsid w:val="00750BE1"/>
    <w:rsid w:val="00755273"/>
    <w:rsid w:val="00755B8F"/>
    <w:rsid w:val="00765EB5"/>
    <w:rsid w:val="00766F83"/>
    <w:rsid w:val="0076775A"/>
    <w:rsid w:val="00770327"/>
    <w:rsid w:val="00770BF1"/>
    <w:rsid w:val="007764FB"/>
    <w:rsid w:val="007805E2"/>
    <w:rsid w:val="0078172A"/>
    <w:rsid w:val="00781E31"/>
    <w:rsid w:val="00782B0D"/>
    <w:rsid w:val="00784E14"/>
    <w:rsid w:val="00796F3C"/>
    <w:rsid w:val="007A02FB"/>
    <w:rsid w:val="007A6091"/>
    <w:rsid w:val="007A77EC"/>
    <w:rsid w:val="007A7A24"/>
    <w:rsid w:val="007B1A22"/>
    <w:rsid w:val="007B1B4F"/>
    <w:rsid w:val="007B6561"/>
    <w:rsid w:val="007C0B2D"/>
    <w:rsid w:val="007C7890"/>
    <w:rsid w:val="007D0B3D"/>
    <w:rsid w:val="007D38F2"/>
    <w:rsid w:val="007E6241"/>
    <w:rsid w:val="007F06C3"/>
    <w:rsid w:val="007F162C"/>
    <w:rsid w:val="007F69FB"/>
    <w:rsid w:val="007F7391"/>
    <w:rsid w:val="008126CA"/>
    <w:rsid w:val="008168EF"/>
    <w:rsid w:val="00816DD8"/>
    <w:rsid w:val="00822EEA"/>
    <w:rsid w:val="00840A82"/>
    <w:rsid w:val="008424F1"/>
    <w:rsid w:val="00843E7F"/>
    <w:rsid w:val="00851227"/>
    <w:rsid w:val="008515EE"/>
    <w:rsid w:val="00855E57"/>
    <w:rsid w:val="008609EB"/>
    <w:rsid w:val="00864C0C"/>
    <w:rsid w:val="00865AF2"/>
    <w:rsid w:val="008820C8"/>
    <w:rsid w:val="00884D36"/>
    <w:rsid w:val="00885955"/>
    <w:rsid w:val="00886484"/>
    <w:rsid w:val="00886E58"/>
    <w:rsid w:val="00891B44"/>
    <w:rsid w:val="00892D20"/>
    <w:rsid w:val="00895685"/>
    <w:rsid w:val="0089615B"/>
    <w:rsid w:val="00897BF4"/>
    <w:rsid w:val="008A2203"/>
    <w:rsid w:val="008A5791"/>
    <w:rsid w:val="008A7C16"/>
    <w:rsid w:val="008B1A38"/>
    <w:rsid w:val="008B3270"/>
    <w:rsid w:val="008C2137"/>
    <w:rsid w:val="008D384A"/>
    <w:rsid w:val="008D62B3"/>
    <w:rsid w:val="008F3381"/>
    <w:rsid w:val="008F4D3D"/>
    <w:rsid w:val="008F5302"/>
    <w:rsid w:val="00900558"/>
    <w:rsid w:val="009102A1"/>
    <w:rsid w:val="00914751"/>
    <w:rsid w:val="00916273"/>
    <w:rsid w:val="00916632"/>
    <w:rsid w:val="00917B0F"/>
    <w:rsid w:val="009257B1"/>
    <w:rsid w:val="00930559"/>
    <w:rsid w:val="00931A9E"/>
    <w:rsid w:val="0093237A"/>
    <w:rsid w:val="00934653"/>
    <w:rsid w:val="00936CF1"/>
    <w:rsid w:val="00952798"/>
    <w:rsid w:val="009530C2"/>
    <w:rsid w:val="0096123E"/>
    <w:rsid w:val="00963D7F"/>
    <w:rsid w:val="00966A32"/>
    <w:rsid w:val="00970F64"/>
    <w:rsid w:val="00980AF3"/>
    <w:rsid w:val="009837F1"/>
    <w:rsid w:val="00984177"/>
    <w:rsid w:val="00991BCE"/>
    <w:rsid w:val="00992B2C"/>
    <w:rsid w:val="009976B6"/>
    <w:rsid w:val="009A1BB2"/>
    <w:rsid w:val="009A20BC"/>
    <w:rsid w:val="009A7439"/>
    <w:rsid w:val="009B15CF"/>
    <w:rsid w:val="009B619B"/>
    <w:rsid w:val="009B6AA8"/>
    <w:rsid w:val="009B6D5B"/>
    <w:rsid w:val="009C1AE8"/>
    <w:rsid w:val="009C3965"/>
    <w:rsid w:val="009C6D58"/>
    <w:rsid w:val="009D7A96"/>
    <w:rsid w:val="009E4BD7"/>
    <w:rsid w:val="009E703C"/>
    <w:rsid w:val="009F4690"/>
    <w:rsid w:val="009F4D40"/>
    <w:rsid w:val="00A01C4A"/>
    <w:rsid w:val="00A04916"/>
    <w:rsid w:val="00A20B1C"/>
    <w:rsid w:val="00A2764B"/>
    <w:rsid w:val="00A30443"/>
    <w:rsid w:val="00A31F60"/>
    <w:rsid w:val="00A35714"/>
    <w:rsid w:val="00A43D7A"/>
    <w:rsid w:val="00A45A14"/>
    <w:rsid w:val="00A67A4B"/>
    <w:rsid w:val="00A70856"/>
    <w:rsid w:val="00A70D1E"/>
    <w:rsid w:val="00A718EC"/>
    <w:rsid w:val="00A74A62"/>
    <w:rsid w:val="00A917BD"/>
    <w:rsid w:val="00AA0019"/>
    <w:rsid w:val="00AA13DB"/>
    <w:rsid w:val="00AA5DE3"/>
    <w:rsid w:val="00AA6DF3"/>
    <w:rsid w:val="00AA7EA2"/>
    <w:rsid w:val="00AC5176"/>
    <w:rsid w:val="00AE3579"/>
    <w:rsid w:val="00AE55F7"/>
    <w:rsid w:val="00AE6048"/>
    <w:rsid w:val="00AF38F2"/>
    <w:rsid w:val="00AF4A40"/>
    <w:rsid w:val="00B05D9C"/>
    <w:rsid w:val="00B07FA3"/>
    <w:rsid w:val="00B12C27"/>
    <w:rsid w:val="00B218CA"/>
    <w:rsid w:val="00B23766"/>
    <w:rsid w:val="00B36641"/>
    <w:rsid w:val="00B3756A"/>
    <w:rsid w:val="00B42388"/>
    <w:rsid w:val="00B42A65"/>
    <w:rsid w:val="00B46729"/>
    <w:rsid w:val="00B64244"/>
    <w:rsid w:val="00B75D63"/>
    <w:rsid w:val="00B85EB0"/>
    <w:rsid w:val="00B94E0B"/>
    <w:rsid w:val="00BA266C"/>
    <w:rsid w:val="00BA5AB6"/>
    <w:rsid w:val="00BB3C49"/>
    <w:rsid w:val="00BB3E15"/>
    <w:rsid w:val="00BB442D"/>
    <w:rsid w:val="00BB4C44"/>
    <w:rsid w:val="00BB5BB4"/>
    <w:rsid w:val="00BB70E4"/>
    <w:rsid w:val="00BB7BF1"/>
    <w:rsid w:val="00BC4169"/>
    <w:rsid w:val="00BC5F4A"/>
    <w:rsid w:val="00BD2590"/>
    <w:rsid w:val="00BF693A"/>
    <w:rsid w:val="00C02E4F"/>
    <w:rsid w:val="00C06CFC"/>
    <w:rsid w:val="00C15AD6"/>
    <w:rsid w:val="00C3000F"/>
    <w:rsid w:val="00C31E88"/>
    <w:rsid w:val="00C337D4"/>
    <w:rsid w:val="00C36528"/>
    <w:rsid w:val="00C41D5C"/>
    <w:rsid w:val="00C41E73"/>
    <w:rsid w:val="00C42ABC"/>
    <w:rsid w:val="00C43CE0"/>
    <w:rsid w:val="00C64B92"/>
    <w:rsid w:val="00C67CB5"/>
    <w:rsid w:val="00C70C68"/>
    <w:rsid w:val="00C9711D"/>
    <w:rsid w:val="00CB2A7F"/>
    <w:rsid w:val="00CB6618"/>
    <w:rsid w:val="00CB70DB"/>
    <w:rsid w:val="00CC659A"/>
    <w:rsid w:val="00CC6A4D"/>
    <w:rsid w:val="00CC7CD3"/>
    <w:rsid w:val="00CD4E12"/>
    <w:rsid w:val="00CE07FB"/>
    <w:rsid w:val="00CE1A42"/>
    <w:rsid w:val="00CE631E"/>
    <w:rsid w:val="00CE6423"/>
    <w:rsid w:val="00CE6A8E"/>
    <w:rsid w:val="00CF1071"/>
    <w:rsid w:val="00CF2484"/>
    <w:rsid w:val="00CF39E6"/>
    <w:rsid w:val="00CF6C3F"/>
    <w:rsid w:val="00D03D68"/>
    <w:rsid w:val="00D03E32"/>
    <w:rsid w:val="00D119CD"/>
    <w:rsid w:val="00D17DA8"/>
    <w:rsid w:val="00D21560"/>
    <w:rsid w:val="00D23FF3"/>
    <w:rsid w:val="00D305A6"/>
    <w:rsid w:val="00D32822"/>
    <w:rsid w:val="00D404E7"/>
    <w:rsid w:val="00D4309B"/>
    <w:rsid w:val="00D506D4"/>
    <w:rsid w:val="00D51272"/>
    <w:rsid w:val="00D55A65"/>
    <w:rsid w:val="00D606D9"/>
    <w:rsid w:val="00D646E9"/>
    <w:rsid w:val="00D7758E"/>
    <w:rsid w:val="00D84037"/>
    <w:rsid w:val="00D84784"/>
    <w:rsid w:val="00D85A59"/>
    <w:rsid w:val="00D94975"/>
    <w:rsid w:val="00D97F02"/>
    <w:rsid w:val="00DA665E"/>
    <w:rsid w:val="00DB3D41"/>
    <w:rsid w:val="00DD049B"/>
    <w:rsid w:val="00DF1B67"/>
    <w:rsid w:val="00E06973"/>
    <w:rsid w:val="00E1204E"/>
    <w:rsid w:val="00E13277"/>
    <w:rsid w:val="00E16AFE"/>
    <w:rsid w:val="00E2103E"/>
    <w:rsid w:val="00E21747"/>
    <w:rsid w:val="00E22C18"/>
    <w:rsid w:val="00E25665"/>
    <w:rsid w:val="00E35331"/>
    <w:rsid w:val="00E37974"/>
    <w:rsid w:val="00E422A6"/>
    <w:rsid w:val="00E60737"/>
    <w:rsid w:val="00E62E20"/>
    <w:rsid w:val="00E72E55"/>
    <w:rsid w:val="00E76ADA"/>
    <w:rsid w:val="00E77EA4"/>
    <w:rsid w:val="00E8190D"/>
    <w:rsid w:val="00E8279D"/>
    <w:rsid w:val="00E9289B"/>
    <w:rsid w:val="00EA1BF2"/>
    <w:rsid w:val="00EA3DED"/>
    <w:rsid w:val="00EB6484"/>
    <w:rsid w:val="00EB64B0"/>
    <w:rsid w:val="00EC7715"/>
    <w:rsid w:val="00EE5AAA"/>
    <w:rsid w:val="00EF0A70"/>
    <w:rsid w:val="00EF1C7F"/>
    <w:rsid w:val="00EF317C"/>
    <w:rsid w:val="00EF7A24"/>
    <w:rsid w:val="00F003CC"/>
    <w:rsid w:val="00F05260"/>
    <w:rsid w:val="00F10098"/>
    <w:rsid w:val="00F20A90"/>
    <w:rsid w:val="00F23BB4"/>
    <w:rsid w:val="00F3508E"/>
    <w:rsid w:val="00F35A9D"/>
    <w:rsid w:val="00F35FA0"/>
    <w:rsid w:val="00F37BFC"/>
    <w:rsid w:val="00F50C3E"/>
    <w:rsid w:val="00F57BCC"/>
    <w:rsid w:val="00F6147B"/>
    <w:rsid w:val="00F6366D"/>
    <w:rsid w:val="00F66ED3"/>
    <w:rsid w:val="00F713A5"/>
    <w:rsid w:val="00F75C80"/>
    <w:rsid w:val="00F77781"/>
    <w:rsid w:val="00F81D76"/>
    <w:rsid w:val="00F85AAA"/>
    <w:rsid w:val="00F939C8"/>
    <w:rsid w:val="00F946E3"/>
    <w:rsid w:val="00F96BC0"/>
    <w:rsid w:val="00FB1C22"/>
    <w:rsid w:val="00FB766F"/>
    <w:rsid w:val="00FC0A7E"/>
    <w:rsid w:val="00FC3657"/>
    <w:rsid w:val="00FC5932"/>
    <w:rsid w:val="00FC5DF3"/>
    <w:rsid w:val="00FD2434"/>
    <w:rsid w:val="00FF42A2"/>
    <w:rsid w:val="00FF4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169"/>
    <w:pPr>
      <w:tabs>
        <w:tab w:val="center" w:pos="4536"/>
        <w:tab w:val="right" w:pos="9072"/>
      </w:tabs>
      <w:spacing w:after="0" w:line="240" w:lineRule="auto"/>
    </w:pPr>
  </w:style>
  <w:style w:type="character" w:customStyle="1" w:styleId="En-tteCar">
    <w:name w:val="En-tête Car"/>
    <w:basedOn w:val="Policepardfaut"/>
    <w:link w:val="En-tte"/>
    <w:uiPriority w:val="99"/>
    <w:rsid w:val="00BC4169"/>
  </w:style>
  <w:style w:type="paragraph" w:styleId="Pieddepage">
    <w:name w:val="footer"/>
    <w:basedOn w:val="Normal"/>
    <w:link w:val="PieddepageCar"/>
    <w:uiPriority w:val="99"/>
    <w:unhideWhenUsed/>
    <w:rsid w:val="00BC41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169"/>
  </w:style>
  <w:style w:type="paragraph" w:styleId="Paragraphedeliste">
    <w:name w:val="List Paragraph"/>
    <w:basedOn w:val="Normal"/>
    <w:uiPriority w:val="34"/>
    <w:qFormat/>
    <w:rsid w:val="00BC4169"/>
    <w:pPr>
      <w:ind w:left="720"/>
      <w:contextualSpacing/>
    </w:pPr>
  </w:style>
  <w:style w:type="table" w:styleId="Grilledutableau">
    <w:name w:val="Table Grid"/>
    <w:basedOn w:val="TableauNormal"/>
    <w:uiPriority w:val="39"/>
    <w:rsid w:val="0075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3">
    <w:name w:val="Table Web 3"/>
    <w:basedOn w:val="TableauNormal"/>
    <w:uiPriority w:val="99"/>
    <w:rsid w:val="007552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debulles">
    <w:name w:val="Balloon Text"/>
    <w:basedOn w:val="Normal"/>
    <w:link w:val="TextedebullesCar"/>
    <w:uiPriority w:val="99"/>
    <w:semiHidden/>
    <w:unhideWhenUsed/>
    <w:rsid w:val="00327E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EB4"/>
    <w:rPr>
      <w:rFonts w:ascii="Segoe UI" w:hAnsi="Segoe UI" w:cs="Segoe UI"/>
      <w:sz w:val="18"/>
      <w:szCs w:val="18"/>
    </w:rPr>
  </w:style>
  <w:style w:type="table" w:customStyle="1" w:styleId="Tableauweb31">
    <w:name w:val="Tableau web 31"/>
    <w:basedOn w:val="TableauNormal"/>
    <w:next w:val="TableauWeb3"/>
    <w:uiPriority w:val="99"/>
    <w:semiHidden/>
    <w:unhideWhenUsed/>
    <w:rsid w:val="00FC3657"/>
    <w:pPr>
      <w:spacing w:line="256"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6E5D9D"/>
    <w:rPr>
      <w:b/>
      <w:bCs/>
    </w:rPr>
  </w:style>
  <w:style w:type="paragraph" w:styleId="NormalWeb">
    <w:name w:val="Normal (Web)"/>
    <w:basedOn w:val="Normal"/>
    <w:uiPriority w:val="99"/>
    <w:semiHidden/>
    <w:unhideWhenUsed/>
    <w:rsid w:val="006E5D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E5D9D"/>
    <w:rPr>
      <w:i/>
      <w:iCs/>
    </w:rPr>
  </w:style>
  <w:style w:type="paragraph" w:styleId="Textebrut">
    <w:name w:val="Plain Text"/>
    <w:basedOn w:val="Normal"/>
    <w:link w:val="TextebrutCar"/>
    <w:semiHidden/>
    <w:unhideWhenUsed/>
    <w:rsid w:val="00B12C27"/>
    <w:pPr>
      <w:spacing w:after="0" w:line="240" w:lineRule="auto"/>
    </w:pPr>
    <w:rPr>
      <w:rFonts w:ascii="Calibri" w:eastAsia="Times New Roman" w:hAnsi="Calibri" w:cs="Times New Roman"/>
      <w:szCs w:val="21"/>
    </w:rPr>
  </w:style>
  <w:style w:type="character" w:customStyle="1" w:styleId="TextebrutCar">
    <w:name w:val="Texte brut Car"/>
    <w:basedOn w:val="Policepardfaut"/>
    <w:link w:val="Textebrut"/>
    <w:semiHidden/>
    <w:rsid w:val="00B12C27"/>
    <w:rPr>
      <w:rFonts w:ascii="Calibri" w:eastAsia="Times New Roman" w:hAnsi="Calibri" w:cs="Times New Roman"/>
      <w:szCs w:val="21"/>
    </w:rPr>
  </w:style>
  <w:style w:type="character" w:styleId="Marquedecommentaire">
    <w:name w:val="annotation reference"/>
    <w:basedOn w:val="Policepardfaut"/>
    <w:uiPriority w:val="99"/>
    <w:semiHidden/>
    <w:unhideWhenUsed/>
    <w:rsid w:val="003946C1"/>
    <w:rPr>
      <w:sz w:val="16"/>
      <w:szCs w:val="16"/>
    </w:rPr>
  </w:style>
  <w:style w:type="paragraph" w:styleId="Commentaire">
    <w:name w:val="annotation text"/>
    <w:basedOn w:val="Normal"/>
    <w:link w:val="CommentaireCar"/>
    <w:uiPriority w:val="99"/>
    <w:semiHidden/>
    <w:unhideWhenUsed/>
    <w:rsid w:val="003946C1"/>
    <w:pPr>
      <w:spacing w:line="240" w:lineRule="auto"/>
    </w:pPr>
    <w:rPr>
      <w:sz w:val="20"/>
      <w:szCs w:val="20"/>
    </w:rPr>
  </w:style>
  <w:style w:type="character" w:customStyle="1" w:styleId="CommentaireCar">
    <w:name w:val="Commentaire Car"/>
    <w:basedOn w:val="Policepardfaut"/>
    <w:link w:val="Commentaire"/>
    <w:uiPriority w:val="99"/>
    <w:semiHidden/>
    <w:rsid w:val="003946C1"/>
    <w:rPr>
      <w:sz w:val="20"/>
      <w:szCs w:val="20"/>
    </w:rPr>
  </w:style>
  <w:style w:type="paragraph" w:styleId="Objetducommentaire">
    <w:name w:val="annotation subject"/>
    <w:basedOn w:val="Commentaire"/>
    <w:next w:val="Commentaire"/>
    <w:link w:val="ObjetducommentaireCar"/>
    <w:uiPriority w:val="99"/>
    <w:semiHidden/>
    <w:unhideWhenUsed/>
    <w:rsid w:val="003946C1"/>
    <w:rPr>
      <w:b/>
      <w:bCs/>
    </w:rPr>
  </w:style>
  <w:style w:type="character" w:customStyle="1" w:styleId="ObjetducommentaireCar">
    <w:name w:val="Objet du commentaire Car"/>
    <w:basedOn w:val="CommentaireCar"/>
    <w:link w:val="Objetducommentaire"/>
    <w:uiPriority w:val="99"/>
    <w:semiHidden/>
    <w:rsid w:val="003946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169"/>
    <w:pPr>
      <w:tabs>
        <w:tab w:val="center" w:pos="4536"/>
        <w:tab w:val="right" w:pos="9072"/>
      </w:tabs>
      <w:spacing w:after="0" w:line="240" w:lineRule="auto"/>
    </w:pPr>
  </w:style>
  <w:style w:type="character" w:customStyle="1" w:styleId="En-tteCar">
    <w:name w:val="En-tête Car"/>
    <w:basedOn w:val="Policepardfaut"/>
    <w:link w:val="En-tte"/>
    <w:uiPriority w:val="99"/>
    <w:rsid w:val="00BC4169"/>
  </w:style>
  <w:style w:type="paragraph" w:styleId="Pieddepage">
    <w:name w:val="footer"/>
    <w:basedOn w:val="Normal"/>
    <w:link w:val="PieddepageCar"/>
    <w:uiPriority w:val="99"/>
    <w:unhideWhenUsed/>
    <w:rsid w:val="00BC41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169"/>
  </w:style>
  <w:style w:type="paragraph" w:styleId="Paragraphedeliste">
    <w:name w:val="List Paragraph"/>
    <w:basedOn w:val="Normal"/>
    <w:uiPriority w:val="34"/>
    <w:qFormat/>
    <w:rsid w:val="00BC4169"/>
    <w:pPr>
      <w:ind w:left="720"/>
      <w:contextualSpacing/>
    </w:pPr>
  </w:style>
  <w:style w:type="table" w:styleId="Grilledutableau">
    <w:name w:val="Table Grid"/>
    <w:basedOn w:val="TableauNormal"/>
    <w:uiPriority w:val="39"/>
    <w:rsid w:val="0075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3">
    <w:name w:val="Table Web 3"/>
    <w:basedOn w:val="TableauNormal"/>
    <w:uiPriority w:val="99"/>
    <w:rsid w:val="007552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debulles">
    <w:name w:val="Balloon Text"/>
    <w:basedOn w:val="Normal"/>
    <w:link w:val="TextedebullesCar"/>
    <w:uiPriority w:val="99"/>
    <w:semiHidden/>
    <w:unhideWhenUsed/>
    <w:rsid w:val="00327E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EB4"/>
    <w:rPr>
      <w:rFonts w:ascii="Segoe UI" w:hAnsi="Segoe UI" w:cs="Segoe UI"/>
      <w:sz w:val="18"/>
      <w:szCs w:val="18"/>
    </w:rPr>
  </w:style>
  <w:style w:type="table" w:customStyle="1" w:styleId="Tableauweb31">
    <w:name w:val="Tableau web 31"/>
    <w:basedOn w:val="TableauNormal"/>
    <w:next w:val="TableauWeb3"/>
    <w:uiPriority w:val="99"/>
    <w:semiHidden/>
    <w:unhideWhenUsed/>
    <w:rsid w:val="00FC3657"/>
    <w:pPr>
      <w:spacing w:line="256" w:lineRule="auto"/>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6E5D9D"/>
    <w:rPr>
      <w:b/>
      <w:bCs/>
    </w:rPr>
  </w:style>
  <w:style w:type="paragraph" w:styleId="NormalWeb">
    <w:name w:val="Normal (Web)"/>
    <w:basedOn w:val="Normal"/>
    <w:uiPriority w:val="99"/>
    <w:semiHidden/>
    <w:unhideWhenUsed/>
    <w:rsid w:val="006E5D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E5D9D"/>
    <w:rPr>
      <w:i/>
      <w:iCs/>
    </w:rPr>
  </w:style>
  <w:style w:type="paragraph" w:styleId="Textebrut">
    <w:name w:val="Plain Text"/>
    <w:basedOn w:val="Normal"/>
    <w:link w:val="TextebrutCar"/>
    <w:semiHidden/>
    <w:unhideWhenUsed/>
    <w:rsid w:val="00B12C27"/>
    <w:pPr>
      <w:spacing w:after="0" w:line="240" w:lineRule="auto"/>
    </w:pPr>
    <w:rPr>
      <w:rFonts w:ascii="Calibri" w:eastAsia="Times New Roman" w:hAnsi="Calibri" w:cs="Times New Roman"/>
      <w:szCs w:val="21"/>
    </w:rPr>
  </w:style>
  <w:style w:type="character" w:customStyle="1" w:styleId="TextebrutCar">
    <w:name w:val="Texte brut Car"/>
    <w:basedOn w:val="Policepardfaut"/>
    <w:link w:val="Textebrut"/>
    <w:semiHidden/>
    <w:rsid w:val="00B12C27"/>
    <w:rPr>
      <w:rFonts w:ascii="Calibri" w:eastAsia="Times New Roman" w:hAnsi="Calibri" w:cs="Times New Roman"/>
      <w:szCs w:val="21"/>
    </w:rPr>
  </w:style>
  <w:style w:type="character" w:styleId="Marquedecommentaire">
    <w:name w:val="annotation reference"/>
    <w:basedOn w:val="Policepardfaut"/>
    <w:uiPriority w:val="99"/>
    <w:semiHidden/>
    <w:unhideWhenUsed/>
    <w:rsid w:val="003946C1"/>
    <w:rPr>
      <w:sz w:val="16"/>
      <w:szCs w:val="16"/>
    </w:rPr>
  </w:style>
  <w:style w:type="paragraph" w:styleId="Commentaire">
    <w:name w:val="annotation text"/>
    <w:basedOn w:val="Normal"/>
    <w:link w:val="CommentaireCar"/>
    <w:uiPriority w:val="99"/>
    <w:semiHidden/>
    <w:unhideWhenUsed/>
    <w:rsid w:val="003946C1"/>
    <w:pPr>
      <w:spacing w:line="240" w:lineRule="auto"/>
    </w:pPr>
    <w:rPr>
      <w:sz w:val="20"/>
      <w:szCs w:val="20"/>
    </w:rPr>
  </w:style>
  <w:style w:type="character" w:customStyle="1" w:styleId="CommentaireCar">
    <w:name w:val="Commentaire Car"/>
    <w:basedOn w:val="Policepardfaut"/>
    <w:link w:val="Commentaire"/>
    <w:uiPriority w:val="99"/>
    <w:semiHidden/>
    <w:rsid w:val="003946C1"/>
    <w:rPr>
      <w:sz w:val="20"/>
      <w:szCs w:val="20"/>
    </w:rPr>
  </w:style>
  <w:style w:type="paragraph" w:styleId="Objetducommentaire">
    <w:name w:val="annotation subject"/>
    <w:basedOn w:val="Commentaire"/>
    <w:next w:val="Commentaire"/>
    <w:link w:val="ObjetducommentaireCar"/>
    <w:uiPriority w:val="99"/>
    <w:semiHidden/>
    <w:unhideWhenUsed/>
    <w:rsid w:val="003946C1"/>
    <w:rPr>
      <w:b/>
      <w:bCs/>
    </w:rPr>
  </w:style>
  <w:style w:type="character" w:customStyle="1" w:styleId="ObjetducommentaireCar">
    <w:name w:val="Objet du commentaire Car"/>
    <w:basedOn w:val="CommentaireCar"/>
    <w:link w:val="Objetducommentaire"/>
    <w:uiPriority w:val="99"/>
    <w:semiHidden/>
    <w:rsid w:val="00394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1833">
      <w:bodyDiv w:val="1"/>
      <w:marLeft w:val="0"/>
      <w:marRight w:val="0"/>
      <w:marTop w:val="0"/>
      <w:marBottom w:val="0"/>
      <w:divBdr>
        <w:top w:val="none" w:sz="0" w:space="0" w:color="auto"/>
        <w:left w:val="none" w:sz="0" w:space="0" w:color="auto"/>
        <w:bottom w:val="none" w:sz="0" w:space="0" w:color="auto"/>
        <w:right w:val="none" w:sz="0" w:space="0" w:color="auto"/>
      </w:divBdr>
    </w:div>
    <w:div w:id="823007463">
      <w:bodyDiv w:val="1"/>
      <w:marLeft w:val="0"/>
      <w:marRight w:val="0"/>
      <w:marTop w:val="0"/>
      <w:marBottom w:val="0"/>
      <w:divBdr>
        <w:top w:val="none" w:sz="0" w:space="0" w:color="auto"/>
        <w:left w:val="none" w:sz="0" w:space="0" w:color="auto"/>
        <w:bottom w:val="none" w:sz="0" w:space="0" w:color="auto"/>
        <w:right w:val="none" w:sz="0" w:space="0" w:color="auto"/>
      </w:divBdr>
    </w:div>
    <w:div w:id="953830868">
      <w:bodyDiv w:val="1"/>
      <w:marLeft w:val="0"/>
      <w:marRight w:val="0"/>
      <w:marTop w:val="0"/>
      <w:marBottom w:val="0"/>
      <w:divBdr>
        <w:top w:val="none" w:sz="0" w:space="0" w:color="auto"/>
        <w:left w:val="none" w:sz="0" w:space="0" w:color="auto"/>
        <w:bottom w:val="none" w:sz="0" w:space="0" w:color="auto"/>
        <w:right w:val="none" w:sz="0" w:space="0" w:color="auto"/>
      </w:divBdr>
    </w:div>
    <w:div w:id="1027828870">
      <w:bodyDiv w:val="1"/>
      <w:marLeft w:val="0"/>
      <w:marRight w:val="0"/>
      <w:marTop w:val="0"/>
      <w:marBottom w:val="0"/>
      <w:divBdr>
        <w:top w:val="none" w:sz="0" w:space="0" w:color="auto"/>
        <w:left w:val="none" w:sz="0" w:space="0" w:color="auto"/>
        <w:bottom w:val="none" w:sz="0" w:space="0" w:color="auto"/>
        <w:right w:val="none" w:sz="0" w:space="0" w:color="auto"/>
      </w:divBdr>
    </w:div>
    <w:div w:id="1102532192">
      <w:bodyDiv w:val="1"/>
      <w:marLeft w:val="0"/>
      <w:marRight w:val="0"/>
      <w:marTop w:val="0"/>
      <w:marBottom w:val="0"/>
      <w:divBdr>
        <w:top w:val="none" w:sz="0" w:space="0" w:color="auto"/>
        <w:left w:val="none" w:sz="0" w:space="0" w:color="auto"/>
        <w:bottom w:val="none" w:sz="0" w:space="0" w:color="auto"/>
        <w:right w:val="none" w:sz="0" w:space="0" w:color="auto"/>
      </w:divBdr>
    </w:div>
    <w:div w:id="11697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5F314-720D-43BD-BF5B-42ACD990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14209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Mission locale ORLEANS</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CHEVEREAU Raphaele</dc:creator>
  <cp:lastModifiedBy>BULLY Frederic (DR-PACA)</cp:lastModifiedBy>
  <cp:revision>2</cp:revision>
  <cp:lastPrinted>2018-12-28T15:46:00Z</cp:lastPrinted>
  <dcterms:created xsi:type="dcterms:W3CDTF">2021-12-17T15:52:00Z</dcterms:created>
  <dcterms:modified xsi:type="dcterms:W3CDTF">2021-12-17T15:52:00Z</dcterms:modified>
</cp:coreProperties>
</file>